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</w:rPr>
      </w:pPr>
      <w:r>
        <w:rPr>
          <w:rFonts w:hint="eastAsia" w:ascii="宋体" w:hAnsi="宋体" w:eastAsia="宋体"/>
          <w:b/>
          <w:bCs/>
          <w:sz w:val="36"/>
        </w:rPr>
        <w:t>中国科学技术大学先进技术研究院查收查引委托单</w:t>
      </w:r>
    </w:p>
    <w:tbl>
      <w:tblPr>
        <w:tblStyle w:val="6"/>
        <w:tblpPr w:leftFromText="180" w:rightFromText="180" w:vertAnchor="text" w:horzAnchor="page" w:tblpX="875" w:tblpY="159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315"/>
        <w:gridCol w:w="2200"/>
        <w:gridCol w:w="210"/>
        <w:gridCol w:w="2305"/>
        <w:gridCol w:w="24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被检索人姓名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（标注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为必填项，下同）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委托日期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被检索人单位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需检索数据库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检索要求（可多选</w:t>
            </w:r>
            <w:r>
              <w:rPr>
                <w:rFonts w:ascii="Segoe UI Symbol" w:hAnsi="Segoe UI Symbol" w:eastAsia="宋体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SCI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E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EI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SSCI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A&amp;</w:t>
            </w:r>
            <w:r>
              <w:rPr>
                <w:rFonts w:ascii="宋体" w:hAnsi="宋体" w:eastAsia="宋体"/>
                <w:sz w:val="24"/>
                <w:szCs w:val="24"/>
              </w:rPr>
              <w:t>HCI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C</w:t>
            </w:r>
            <w:r>
              <w:rPr>
                <w:rFonts w:ascii="宋体" w:hAnsi="宋体" w:eastAsia="宋体"/>
                <w:sz w:val="24"/>
                <w:szCs w:val="24"/>
              </w:rPr>
              <w:t>PCI-S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MEDLINE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CSCD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CSSCI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北大核心</w:t>
            </w:r>
          </w:p>
          <w:p>
            <w:pPr>
              <w:ind w:firstLine="60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E</w:t>
            </w:r>
            <w:r>
              <w:rPr>
                <w:rFonts w:ascii="宋体" w:hAnsi="宋体" w:eastAsia="宋体"/>
                <w:sz w:val="24"/>
                <w:szCs w:val="24"/>
              </w:rPr>
              <w:t>SI</w:t>
            </w:r>
          </w:p>
        </w:tc>
        <w:tc>
          <w:tcPr>
            <w:tcW w:w="754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收录（一篇论文仅统计一次收录）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总引次数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宽松他引（引文作者中未出现被检索者本人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严格他引（引文与原文没有任何相同作者）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 影响因子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JCR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分区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______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年中科院分区（基础版）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/>
                <w:sz w:val="24"/>
                <w:szCs w:val="24"/>
              </w:rPr>
              <w:t>______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年中科院分区（升级版）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1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其它要求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请</w:t>
            </w:r>
            <w:r>
              <w:rPr>
                <w:rFonts w:hint="eastAsia" w:ascii="宋体" w:hAnsi="宋体" w:eastAsia="宋体"/>
                <w:b/>
                <w:color w:val="C00000"/>
                <w:sz w:val="24"/>
                <w:szCs w:val="24"/>
              </w:rPr>
              <w:t>按需检索数据库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分别给出详细文章列表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务必</w:t>
            </w:r>
            <w:r>
              <w:rPr>
                <w:rFonts w:ascii="宋体" w:hAnsi="宋体" w:eastAsia="宋体" w:cs="宋体"/>
                <w:kern w:val="0"/>
                <w:szCs w:val="21"/>
              </w:rPr>
              <w:t>准确提供：篇名、作者、刊名、年卷期、页码）</w:t>
            </w:r>
          </w:p>
          <w:p>
            <w:pP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示例：</w:t>
            </w:r>
          </w:p>
          <w:p>
            <w:pP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S</w:t>
            </w:r>
            <w: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  <w:t>CIE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数据库：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exact"/>
              <w:ind w:left="357" w:hanging="357" w:firstLineChars="0"/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Li, C., Huang, X.R., Cao, P., Zheng, J.J., Wang, J.R., Jiang, W., et al. Quality Evaluation Electronics for CBM-TOF Super Module. Ieee Transactions on Nuclear Science. 2019, 66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（7）</w:t>
            </w:r>
            <w:r>
              <w:rPr>
                <w:rFonts w:ascii="宋体" w:hAnsi="宋体" w:eastAsia="宋体" w:cs="宋体"/>
                <w:kern w:val="0"/>
                <w:szCs w:val="21"/>
              </w:rPr>
              <w:t>, 1042-1047.</w:t>
            </w:r>
          </w:p>
          <w:p>
            <w:pP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E</w:t>
            </w:r>
            <w: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  <w:t>I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数据库：</w:t>
            </w:r>
          </w:p>
          <w:p>
            <w:pPr>
              <w:pStyle w:val="9"/>
              <w:numPr>
                <w:ilvl w:val="0"/>
                <w:numId w:val="2"/>
              </w:numPr>
              <w:spacing w:line="240" w:lineRule="exact"/>
              <w:ind w:left="357" w:hanging="357" w:firstLineChars="0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Wu, Y.; Yim, J. K.; Liang, J.; Shao, Z.; Qi, M.; Zhong, J.*; Luo, Z.; Yan, X.; Zhang, M.*; Wang, X.; Fearing, R. S.; Full, R. J.; Lin, L.*, Insect-Scale Fast Moving and Ultra-Robust Soft Robot. Science Robotics 2019, 4, eaax1594.</w:t>
            </w:r>
          </w:p>
          <w:p>
            <w:pP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  <w:t>SCD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数据库：</w:t>
            </w:r>
          </w:p>
          <w:p>
            <w:pPr>
              <w:pStyle w:val="9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黄建,夏元友,吝曼卿.基于改进组合赋权的岩爆多维云模型预测研究.中国安全科学学报, 2019, 29(7), 26-32</w:t>
            </w:r>
          </w:p>
          <w:p>
            <w:pP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hAnsi="宋体" w:eastAsia="宋体" w:cs="宋体"/>
                <w:b/>
                <w:kern w:val="0"/>
                <w:szCs w:val="21"/>
                <w:highlight w:val="yellow"/>
              </w:rPr>
              <w:t>SSCI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highlight w:val="yellow"/>
              </w:rPr>
              <w:t>数据库：</w:t>
            </w:r>
          </w:p>
          <w:p>
            <w:pPr>
              <w:pStyle w:val="9"/>
              <w:numPr>
                <w:ilvl w:val="0"/>
                <w:numId w:val="4"/>
              </w:num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樊凡,刘娟.从围观走向行动:乡村振兴战略背景下农村社会研究范式的转型——兼谈学术何以能中国[J].中国农村观察,2019(01):129-143.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中文论文数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英文论文数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开票（电子发票）信息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开票单位名称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纳税人识别号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有效的电子邮箱地址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vertAlign w:val="superscript"/>
              </w:rPr>
              <w:t>★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邮寄信息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（只寄顺丰到付）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联系人姓名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邮寄地址（详细）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宋体" w:hAnsi="宋体" w:eastAsia="宋体"/>
          <w:b w:val="0"/>
          <w:bCs w:val="0"/>
          <w:szCs w:val="21"/>
          <w:lang w:val="en-US" w:eastAsia="zh-CN"/>
        </w:rPr>
      </w:pPr>
    </w:p>
    <w:p>
      <w:pPr>
        <w:jc w:val="left"/>
        <w:rPr>
          <w:rFonts w:hint="default" w:ascii="宋体" w:hAnsi="宋体" w:eastAsia="宋体"/>
          <w:b w:val="0"/>
          <w:bCs w:val="0"/>
          <w:szCs w:val="21"/>
          <w:lang w:val="en-US" w:eastAsia="zh-CN"/>
        </w:rPr>
      </w:pPr>
    </w:p>
    <w:p>
      <w:pPr>
        <w:jc w:val="left"/>
        <w:rPr>
          <w:rFonts w:hint="default" w:ascii="宋体" w:hAnsi="宋体" w:eastAsia="宋体"/>
          <w:b w:val="0"/>
          <w:bCs w:val="0"/>
          <w:szCs w:val="21"/>
          <w:lang w:val="en-US" w:eastAsia="zh-CN"/>
        </w:rPr>
      </w:pPr>
    </w:p>
    <w:p>
      <w:pPr>
        <w:jc w:val="left"/>
        <w:rPr>
          <w:rFonts w:hint="default" w:ascii="宋体" w:hAnsi="宋体" w:eastAsia="宋体"/>
          <w:b w:val="0"/>
          <w:bCs w:val="0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Cs w:val="21"/>
          <w:lang w:val="en-US" w:eastAsia="zh-CN"/>
        </w:rPr>
        <w:t>收费标准：</w:t>
      </w:r>
    </w:p>
    <w:tbl>
      <w:tblPr>
        <w:tblW w:w="9860" w:type="dxa"/>
        <w:tblCellSpacing w:w="0" w:type="dxa"/>
        <w:tblInd w:w="3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877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771" w:type="dxa"/>
            <w:tcBorders>
              <w:tl2br w:val="nil"/>
              <w:tr2bl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基本费用50元/份（包含2库，额外20元/库）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收录</w:t>
            </w:r>
          </w:p>
        </w:tc>
        <w:tc>
          <w:tcPr>
            <w:tcW w:w="8771" w:type="dxa"/>
            <w:tcBorders>
              <w:tl2br w:val="nil"/>
              <w:tr2bl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20元/篇次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tblCellSpacing w:w="0" w:type="dxa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引用分析</w:t>
            </w:r>
          </w:p>
        </w:tc>
        <w:tc>
          <w:tcPr>
            <w:tcW w:w="8771" w:type="dxa"/>
            <w:tcBorders>
              <w:tl2br w:val="nil"/>
              <w:tr2bl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10元/篇次：引用1-50次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20元/篇次：引用51-100次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40元/篇次：引用101-300次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80元/篇次：引用300次以上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*严格他引加倍收费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tblCellSpacing w:w="0" w:type="dxa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引用人数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引用期刊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分析统计</w:t>
            </w:r>
          </w:p>
        </w:tc>
        <w:tc>
          <w:tcPr>
            <w:tcW w:w="8771" w:type="dxa"/>
            <w:tcBorders>
              <w:tl2br w:val="nil"/>
              <w:tr2bl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加收100元（总他引引用次数1-50次）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加收100元（总他引引用次数51-100次）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加收100元（总他引引用次数101-151次）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*以此类推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9860" w:type="dxa"/>
            <w:gridSpan w:val="2"/>
            <w:tcBorders>
              <w:tl2br w:val="nil"/>
              <w:tr2bl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来源刊证明：基本费50元/份，20元/刊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  <w:t>提供1份检索报告；额外提供报告盖章20元/份</w:t>
            </w:r>
          </w:p>
        </w:tc>
      </w:tr>
    </w:tbl>
    <w:p>
      <w:pPr>
        <w:jc w:val="left"/>
        <w:rPr>
          <w:rFonts w:hint="default" w:ascii="宋体" w:hAnsi="宋体" w:eastAsia="宋体"/>
          <w:b/>
          <w:bCs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513DE"/>
    <w:multiLevelType w:val="singleLevel"/>
    <w:tmpl w:val="BCD513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881BFC"/>
    <w:multiLevelType w:val="multilevel"/>
    <w:tmpl w:val="00881B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C16FF"/>
    <w:multiLevelType w:val="multilevel"/>
    <w:tmpl w:val="111C16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8D03F6"/>
    <w:multiLevelType w:val="multilevel"/>
    <w:tmpl w:val="238D03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jY2UwZmNmMTg3ZjAxZTA0NjlmZjYwY2U4OGJjMDEifQ=="/>
  </w:docVars>
  <w:rsids>
    <w:rsidRoot w:val="00F26B0F"/>
    <w:rsid w:val="000235D8"/>
    <w:rsid w:val="00065EE6"/>
    <w:rsid w:val="000A7A5D"/>
    <w:rsid w:val="000F2AC9"/>
    <w:rsid w:val="000F5035"/>
    <w:rsid w:val="00125D5F"/>
    <w:rsid w:val="00193755"/>
    <w:rsid w:val="001B2EB2"/>
    <w:rsid w:val="001B4488"/>
    <w:rsid w:val="001F3C8D"/>
    <w:rsid w:val="001F74D9"/>
    <w:rsid w:val="002542B7"/>
    <w:rsid w:val="00271117"/>
    <w:rsid w:val="002A68E4"/>
    <w:rsid w:val="002A6966"/>
    <w:rsid w:val="002F6E3A"/>
    <w:rsid w:val="00316FCE"/>
    <w:rsid w:val="003345E1"/>
    <w:rsid w:val="0035465E"/>
    <w:rsid w:val="00394CE3"/>
    <w:rsid w:val="004A368C"/>
    <w:rsid w:val="004B05EF"/>
    <w:rsid w:val="004D3ACD"/>
    <w:rsid w:val="004F2951"/>
    <w:rsid w:val="0050450D"/>
    <w:rsid w:val="00507671"/>
    <w:rsid w:val="00515F51"/>
    <w:rsid w:val="00530229"/>
    <w:rsid w:val="005511CB"/>
    <w:rsid w:val="005B7B62"/>
    <w:rsid w:val="00656714"/>
    <w:rsid w:val="00665D64"/>
    <w:rsid w:val="00676030"/>
    <w:rsid w:val="006D1523"/>
    <w:rsid w:val="006F04DE"/>
    <w:rsid w:val="0071590D"/>
    <w:rsid w:val="00720E45"/>
    <w:rsid w:val="00737519"/>
    <w:rsid w:val="0074709D"/>
    <w:rsid w:val="00767B22"/>
    <w:rsid w:val="007D1779"/>
    <w:rsid w:val="007F2C5A"/>
    <w:rsid w:val="00824222"/>
    <w:rsid w:val="0082720D"/>
    <w:rsid w:val="0083064D"/>
    <w:rsid w:val="008963D5"/>
    <w:rsid w:val="00897A23"/>
    <w:rsid w:val="0091475A"/>
    <w:rsid w:val="00995800"/>
    <w:rsid w:val="009D36CA"/>
    <w:rsid w:val="00A1192B"/>
    <w:rsid w:val="00A40A77"/>
    <w:rsid w:val="00A439AD"/>
    <w:rsid w:val="00A442B8"/>
    <w:rsid w:val="00A54671"/>
    <w:rsid w:val="00B13F16"/>
    <w:rsid w:val="00BD332E"/>
    <w:rsid w:val="00C02769"/>
    <w:rsid w:val="00C44AAC"/>
    <w:rsid w:val="00C803FC"/>
    <w:rsid w:val="00C9591F"/>
    <w:rsid w:val="00C96729"/>
    <w:rsid w:val="00D42A40"/>
    <w:rsid w:val="00D43060"/>
    <w:rsid w:val="00D445C1"/>
    <w:rsid w:val="00DB46E9"/>
    <w:rsid w:val="00DD11DA"/>
    <w:rsid w:val="00DF744F"/>
    <w:rsid w:val="00E42DA8"/>
    <w:rsid w:val="00E67EAE"/>
    <w:rsid w:val="00E86CDA"/>
    <w:rsid w:val="00EF1FF7"/>
    <w:rsid w:val="00F0707F"/>
    <w:rsid w:val="00F26B0F"/>
    <w:rsid w:val="00F40983"/>
    <w:rsid w:val="00FD430A"/>
    <w:rsid w:val="0A067B45"/>
    <w:rsid w:val="0E3C6D5E"/>
    <w:rsid w:val="0F844A6D"/>
    <w:rsid w:val="1B9B16BB"/>
    <w:rsid w:val="3B3468D3"/>
    <w:rsid w:val="49B3435E"/>
    <w:rsid w:val="4A1001C2"/>
    <w:rsid w:val="4FAD2FC4"/>
    <w:rsid w:val="5CA47A05"/>
    <w:rsid w:val="614B3A06"/>
    <w:rsid w:val="72A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EA86-8B9E-477B-9C5A-5828D6C8E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878</Characters>
  <Lines>5</Lines>
  <Paragraphs>1</Paragraphs>
  <TotalTime>2</TotalTime>
  <ScaleCrop>false</ScaleCrop>
  <LinksUpToDate>false</LinksUpToDate>
  <CharactersWithSpaces>967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2019-12-18T05:33:00Z</dcterms:created>
  <dc:creator>006</dc:creator>
  <cp:lastModifiedBy>徐文恭</cp:lastModifiedBy>
  <dcterms:modified xsi:type="dcterms:W3CDTF">2022-10-25T05:54:06Z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81826F90AE1E4AA9889A4A43AB57AB38</vt:lpwstr>
  </property>
</Properties>
</file>