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auto"/>
          <w:sz w:val="48"/>
          <w:szCs w:val="48"/>
        </w:rPr>
      </w:pPr>
    </w:p>
    <w:p>
      <w:pPr>
        <w:jc w:val="center"/>
        <w:rPr>
          <w:color w:val="auto"/>
          <w:sz w:val="48"/>
          <w:szCs w:val="48"/>
        </w:rPr>
      </w:pPr>
    </w:p>
    <w:p>
      <w:pPr>
        <w:jc w:val="center"/>
        <w:rPr>
          <w:rFonts w:ascii="宋体" w:hAnsi="宋体"/>
          <w:color w:val="auto"/>
          <w:sz w:val="48"/>
          <w:szCs w:val="48"/>
        </w:rPr>
      </w:pPr>
      <w:r>
        <w:rPr>
          <w:rFonts w:hint="eastAsia"/>
          <w:color w:val="auto"/>
          <w:sz w:val="48"/>
          <w:szCs w:val="48"/>
        </w:rPr>
        <w:t>中国科学技术大学先进技术研究院存储系统硬盘</w:t>
      </w:r>
      <w:r>
        <w:rPr>
          <w:rFonts w:hint="eastAsia" w:ascii="宋体" w:hAnsi="宋体"/>
          <w:color w:val="auto"/>
          <w:sz w:val="48"/>
          <w:szCs w:val="48"/>
        </w:rPr>
        <w:t>采购</w:t>
      </w:r>
    </w:p>
    <w:p>
      <w:pPr>
        <w:jc w:val="center"/>
        <w:rPr>
          <w:color w:val="auto"/>
          <w:sz w:val="48"/>
          <w:szCs w:val="48"/>
        </w:rPr>
      </w:pPr>
    </w:p>
    <w:p>
      <w:pPr>
        <w:jc w:val="center"/>
        <w:rPr>
          <w:color w:val="auto"/>
          <w:sz w:val="48"/>
          <w:szCs w:val="48"/>
        </w:rPr>
      </w:pPr>
    </w:p>
    <w:p>
      <w:pPr>
        <w:jc w:val="center"/>
        <w:rPr>
          <w:color w:val="auto"/>
          <w:sz w:val="48"/>
          <w:szCs w:val="48"/>
        </w:rPr>
      </w:pPr>
    </w:p>
    <w:p>
      <w:pPr>
        <w:jc w:val="center"/>
        <w:rPr>
          <w:b/>
          <w:bCs/>
          <w:color w:val="auto"/>
          <w:sz w:val="84"/>
          <w:szCs w:val="84"/>
        </w:rPr>
      </w:pPr>
      <w:r>
        <w:rPr>
          <w:rFonts w:hint="eastAsia"/>
          <w:b/>
          <w:bCs/>
          <w:color w:val="auto"/>
          <w:sz w:val="84"/>
          <w:szCs w:val="84"/>
        </w:rPr>
        <w:t>询价文件</w:t>
      </w:r>
    </w:p>
    <w:p>
      <w:pPr>
        <w:jc w:val="center"/>
        <w:rPr>
          <w:b/>
          <w:bCs/>
          <w:color w:val="auto"/>
          <w:sz w:val="84"/>
          <w:szCs w:val="84"/>
        </w:rPr>
      </w:pPr>
    </w:p>
    <w:p>
      <w:pPr>
        <w:jc w:val="center"/>
        <w:rPr>
          <w:b/>
          <w:bCs/>
          <w:color w:val="auto"/>
          <w:sz w:val="84"/>
          <w:szCs w:val="84"/>
        </w:rPr>
      </w:pPr>
    </w:p>
    <w:p>
      <w:pPr>
        <w:jc w:val="center"/>
        <w:rPr>
          <w:b/>
          <w:bCs/>
          <w:color w:val="auto"/>
          <w:sz w:val="84"/>
          <w:szCs w:val="84"/>
        </w:rPr>
      </w:pPr>
    </w:p>
    <w:p>
      <w:pPr>
        <w:jc w:val="center"/>
        <w:rPr>
          <w:b/>
          <w:bCs/>
          <w:color w:val="auto"/>
          <w:sz w:val="84"/>
          <w:szCs w:val="84"/>
        </w:rPr>
      </w:pPr>
    </w:p>
    <w:p>
      <w:pPr>
        <w:jc w:val="center"/>
        <w:rPr>
          <w:rFonts w:ascii="华文楷体" w:hAnsi="华文楷体" w:eastAsia="华文楷体" w:cs="华文楷体"/>
          <w:b/>
          <w:bCs/>
          <w:color w:val="auto"/>
          <w:sz w:val="32"/>
          <w:szCs w:val="32"/>
        </w:rPr>
      </w:pPr>
      <w:r>
        <w:rPr>
          <w:rFonts w:hint="eastAsia" w:ascii="华文楷体" w:hAnsi="华文楷体" w:eastAsia="华文楷体" w:cs="华文楷体"/>
          <w:b/>
          <w:bCs/>
          <w:color w:val="auto"/>
          <w:sz w:val="32"/>
          <w:szCs w:val="32"/>
        </w:rPr>
        <w:t>采购人：中国科学技术大学先进技术研究院</w:t>
      </w:r>
    </w:p>
    <w:p>
      <w:pPr>
        <w:jc w:val="center"/>
        <w:rPr>
          <w:rFonts w:ascii="华文楷体" w:hAnsi="华文楷体" w:eastAsia="华文楷体" w:cs="华文楷体"/>
          <w:b/>
          <w:bCs/>
          <w:color w:val="auto"/>
          <w:sz w:val="32"/>
          <w:szCs w:val="32"/>
        </w:rPr>
      </w:pPr>
      <w:r>
        <w:rPr>
          <w:rFonts w:hint="eastAsia" w:ascii="华文楷体" w:hAnsi="华文楷体" w:eastAsia="华文楷体" w:cs="华文楷体"/>
          <w:b/>
          <w:bCs/>
          <w:color w:val="auto"/>
          <w:sz w:val="32"/>
          <w:szCs w:val="32"/>
        </w:rPr>
        <w:t>二零二</w:t>
      </w:r>
      <w:r>
        <w:rPr>
          <w:rFonts w:hint="eastAsia" w:ascii="华文楷体" w:hAnsi="华文楷体" w:eastAsia="华文楷体" w:cs="华文楷体"/>
          <w:b/>
          <w:bCs/>
          <w:color w:val="auto"/>
          <w:sz w:val="32"/>
          <w:szCs w:val="32"/>
          <w:lang w:val="en-US" w:eastAsia="zh-CN"/>
        </w:rPr>
        <w:t>二</w:t>
      </w:r>
      <w:r>
        <w:rPr>
          <w:rFonts w:hint="eastAsia" w:ascii="华文楷体" w:hAnsi="华文楷体" w:eastAsia="华文楷体" w:cs="华文楷体"/>
          <w:b/>
          <w:bCs/>
          <w:color w:val="auto"/>
          <w:sz w:val="32"/>
          <w:szCs w:val="32"/>
        </w:rPr>
        <w:t>年</w:t>
      </w:r>
      <w:r>
        <w:rPr>
          <w:rFonts w:hint="eastAsia" w:ascii="华文楷体" w:hAnsi="华文楷体" w:eastAsia="华文楷体" w:cs="华文楷体"/>
          <w:b/>
          <w:bCs/>
          <w:color w:val="auto"/>
          <w:sz w:val="32"/>
          <w:szCs w:val="32"/>
          <w:lang w:val="en-US" w:eastAsia="zh-CN"/>
        </w:rPr>
        <w:t>十一</w:t>
      </w:r>
      <w:r>
        <w:rPr>
          <w:rFonts w:hint="eastAsia" w:ascii="华文楷体" w:hAnsi="华文楷体" w:eastAsia="华文楷体" w:cs="华文楷体"/>
          <w:b/>
          <w:bCs/>
          <w:color w:val="auto"/>
          <w:sz w:val="32"/>
          <w:szCs w:val="32"/>
        </w:rPr>
        <w:t>月</w:t>
      </w:r>
    </w:p>
    <w:p>
      <w:pPr>
        <w:jc w:val="center"/>
        <w:rPr>
          <w:rFonts w:ascii="华文楷体" w:hAnsi="华文楷体" w:eastAsia="华文楷体" w:cs="华文楷体"/>
          <w:b/>
          <w:bCs/>
          <w:color w:val="auto"/>
          <w:sz w:val="32"/>
          <w:szCs w:val="32"/>
        </w:rPr>
      </w:pPr>
    </w:p>
    <w:p>
      <w:pPr>
        <w:jc w:val="center"/>
        <w:rPr>
          <w:rFonts w:ascii="华文楷体" w:hAnsi="华文楷体" w:eastAsia="华文楷体" w:cs="华文楷体"/>
          <w:b/>
          <w:bCs/>
          <w:color w:val="auto"/>
          <w:sz w:val="32"/>
          <w:szCs w:val="32"/>
        </w:rPr>
      </w:pPr>
    </w:p>
    <w:p>
      <w:pPr>
        <w:rPr>
          <w:rFonts w:ascii="宋体" w:hAnsi="宋体"/>
          <w:color w:val="auto"/>
          <w:sz w:val="28"/>
          <w:szCs w:val="28"/>
        </w:rPr>
      </w:pPr>
    </w:p>
    <w:p>
      <w:pPr>
        <w:pStyle w:val="2"/>
        <w:rPr>
          <w:rFonts w:ascii="宋体" w:hAnsi="宋体"/>
          <w:color w:val="auto"/>
          <w:sz w:val="28"/>
          <w:szCs w:val="28"/>
        </w:rPr>
      </w:pPr>
    </w:p>
    <w:p>
      <w:pPr>
        <w:pStyle w:val="2"/>
        <w:rPr>
          <w:rFonts w:ascii="宋体" w:hAnsi="宋体"/>
          <w:color w:val="auto"/>
          <w:sz w:val="28"/>
          <w:szCs w:val="28"/>
        </w:rPr>
      </w:pPr>
    </w:p>
    <w:p>
      <w:pPr>
        <w:pStyle w:val="2"/>
        <w:rPr>
          <w:rFonts w:ascii="宋体" w:hAnsi="宋体"/>
          <w:color w:val="auto"/>
          <w:sz w:val="28"/>
          <w:szCs w:val="28"/>
        </w:rPr>
      </w:pPr>
    </w:p>
    <w:p>
      <w:pPr>
        <w:pStyle w:val="2"/>
        <w:rPr>
          <w:color w:val="auto"/>
        </w:rPr>
      </w:pPr>
    </w:p>
    <w:p>
      <w:pPr>
        <w:jc w:val="center"/>
        <w:rPr>
          <w:rFonts w:ascii="宋体" w:hAnsi="宋体"/>
          <w:b/>
          <w:bCs/>
          <w:color w:val="auto"/>
          <w:sz w:val="32"/>
          <w:szCs w:val="32"/>
        </w:rPr>
      </w:pPr>
    </w:p>
    <w:p>
      <w:pPr>
        <w:jc w:val="center"/>
        <w:rPr>
          <w:b/>
          <w:color w:val="auto"/>
          <w:sz w:val="24"/>
        </w:rPr>
      </w:pPr>
      <w:r>
        <w:rPr>
          <w:rFonts w:hint="eastAsia"/>
          <w:b/>
          <w:color w:val="auto"/>
          <w:sz w:val="48"/>
          <w:szCs w:val="48"/>
        </w:rPr>
        <w:t>目  录</w:t>
      </w:r>
    </w:p>
    <w:p>
      <w:pPr>
        <w:jc w:val="center"/>
        <w:rPr>
          <w:b/>
          <w:color w:val="auto"/>
          <w:sz w:val="24"/>
        </w:rPr>
      </w:pPr>
    </w:p>
    <w:p>
      <w:pPr>
        <w:pStyle w:val="12"/>
        <w:tabs>
          <w:tab w:val="right" w:leader="dot" w:pos="8788"/>
        </w:tabs>
        <w:spacing w:line="360" w:lineRule="auto"/>
        <w:rPr>
          <w:rFonts w:ascii="宋体" w:hAnsi="宋体"/>
          <w:color w:val="auto"/>
          <w:sz w:val="28"/>
          <w:szCs w:val="28"/>
        </w:rPr>
      </w:pPr>
      <w:r>
        <w:rPr>
          <w:rFonts w:hint="eastAsia" w:ascii="宋体" w:hAnsi="宋体"/>
          <w:color w:val="auto"/>
          <w:sz w:val="28"/>
          <w:szCs w:val="28"/>
        </w:rPr>
        <w:fldChar w:fldCharType="begin"/>
      </w:r>
      <w:r>
        <w:rPr>
          <w:rFonts w:hint="eastAsia" w:ascii="宋体" w:hAnsi="宋体"/>
          <w:color w:val="auto"/>
          <w:sz w:val="28"/>
          <w:szCs w:val="28"/>
        </w:rPr>
        <w:instrText xml:space="preserve"> TOC \o "1-3" \h \z </w:instrText>
      </w:r>
      <w:r>
        <w:rPr>
          <w:rFonts w:hint="eastAsia" w:ascii="宋体" w:hAnsi="宋体"/>
          <w:color w:val="auto"/>
          <w:sz w:val="28"/>
          <w:szCs w:val="28"/>
        </w:rPr>
        <w:fldChar w:fldCharType="separate"/>
      </w:r>
      <w:r>
        <w:rPr>
          <w:color w:val="auto"/>
        </w:rPr>
        <w:fldChar w:fldCharType="begin"/>
      </w:r>
      <w:r>
        <w:rPr>
          <w:color w:val="auto"/>
        </w:rPr>
        <w:instrText xml:space="preserve"> HYPERLINK \l "_Toc30541" </w:instrText>
      </w:r>
      <w:r>
        <w:rPr>
          <w:color w:val="auto"/>
        </w:rPr>
        <w:fldChar w:fldCharType="separate"/>
      </w:r>
      <w:r>
        <w:rPr>
          <w:rFonts w:hint="eastAsia" w:ascii="宋体" w:hAnsi="宋体"/>
          <w:color w:val="auto"/>
          <w:sz w:val="28"/>
          <w:szCs w:val="28"/>
        </w:rPr>
        <w:t>一、 询价公告</w:t>
      </w:r>
      <w:r>
        <w:rPr>
          <w:rFonts w:hint="eastAsia" w:ascii="宋体" w:hAnsi="宋体"/>
          <w:color w:val="auto"/>
          <w:sz w:val="28"/>
          <w:szCs w:val="28"/>
        </w:rPr>
        <w:tab/>
      </w:r>
      <w:r>
        <w:rPr>
          <w:rFonts w:hint="eastAsia" w:ascii="宋体" w:hAnsi="宋体"/>
          <w:color w:val="auto"/>
          <w:sz w:val="28"/>
          <w:szCs w:val="28"/>
          <w:lang w:val="en-US" w:eastAsia="zh-CN"/>
        </w:rPr>
        <w:t>3</w:t>
      </w:r>
      <w:r>
        <w:rPr>
          <w:rFonts w:hint="eastAsia" w:ascii="宋体" w:hAnsi="宋体"/>
          <w:color w:val="auto"/>
          <w:sz w:val="28"/>
          <w:szCs w:val="28"/>
        </w:rPr>
        <w:fldChar w:fldCharType="end"/>
      </w:r>
    </w:p>
    <w:p>
      <w:pPr>
        <w:pStyle w:val="12"/>
        <w:tabs>
          <w:tab w:val="right" w:leader="dot" w:pos="8788"/>
        </w:tabs>
        <w:spacing w:line="360" w:lineRule="auto"/>
        <w:rPr>
          <w:rFonts w:ascii="宋体" w:hAnsi="宋体"/>
          <w:color w:val="auto"/>
          <w:sz w:val="28"/>
          <w:szCs w:val="28"/>
        </w:rPr>
      </w:pPr>
      <w:r>
        <w:rPr>
          <w:color w:val="auto"/>
        </w:rPr>
        <w:fldChar w:fldCharType="begin"/>
      </w:r>
      <w:r>
        <w:rPr>
          <w:color w:val="auto"/>
        </w:rPr>
        <w:instrText xml:space="preserve"> HYPERLINK \l "_Toc15224" </w:instrText>
      </w:r>
      <w:r>
        <w:rPr>
          <w:color w:val="auto"/>
        </w:rPr>
        <w:fldChar w:fldCharType="separate"/>
      </w:r>
      <w:r>
        <w:rPr>
          <w:rFonts w:hint="eastAsia" w:ascii="宋体" w:hAnsi="宋体"/>
          <w:color w:val="auto"/>
          <w:sz w:val="28"/>
          <w:szCs w:val="28"/>
        </w:rPr>
        <w:t>二、 报价须知</w:t>
      </w:r>
      <w:r>
        <w:rPr>
          <w:rFonts w:hint="eastAsia" w:ascii="宋体" w:hAnsi="宋体"/>
          <w:color w:val="auto"/>
          <w:sz w:val="28"/>
          <w:szCs w:val="28"/>
        </w:rPr>
        <w:tab/>
      </w:r>
      <w:r>
        <w:rPr>
          <w:rFonts w:hint="eastAsia" w:ascii="宋体" w:hAnsi="宋体"/>
          <w:color w:val="auto"/>
          <w:sz w:val="28"/>
          <w:szCs w:val="28"/>
        </w:rPr>
        <w:t>6</w:t>
      </w:r>
      <w:r>
        <w:rPr>
          <w:rFonts w:hint="eastAsia" w:ascii="宋体" w:hAnsi="宋体"/>
          <w:color w:val="auto"/>
          <w:sz w:val="28"/>
          <w:szCs w:val="28"/>
        </w:rPr>
        <w:fldChar w:fldCharType="end"/>
      </w:r>
    </w:p>
    <w:p>
      <w:pPr>
        <w:pStyle w:val="12"/>
        <w:tabs>
          <w:tab w:val="right" w:leader="dot" w:pos="8788"/>
        </w:tabs>
        <w:spacing w:line="360" w:lineRule="auto"/>
        <w:rPr>
          <w:rFonts w:ascii="宋体" w:hAnsi="宋体"/>
          <w:color w:val="auto"/>
          <w:sz w:val="28"/>
          <w:szCs w:val="28"/>
        </w:rPr>
      </w:pPr>
      <w:r>
        <w:rPr>
          <w:color w:val="auto"/>
        </w:rPr>
        <w:fldChar w:fldCharType="begin"/>
      </w:r>
      <w:r>
        <w:rPr>
          <w:color w:val="auto"/>
        </w:rPr>
        <w:instrText xml:space="preserve"> HYPERLINK \l "_Toc25" </w:instrText>
      </w:r>
      <w:r>
        <w:rPr>
          <w:color w:val="auto"/>
        </w:rPr>
        <w:fldChar w:fldCharType="separate"/>
      </w:r>
      <w:r>
        <w:rPr>
          <w:rFonts w:hint="eastAsia" w:ascii="宋体" w:hAnsi="宋体"/>
          <w:color w:val="auto"/>
          <w:sz w:val="28"/>
          <w:szCs w:val="28"/>
        </w:rPr>
        <w:t>三、 项目内容及要求</w:t>
      </w:r>
      <w:r>
        <w:rPr>
          <w:rFonts w:hint="eastAsia" w:ascii="宋体" w:hAnsi="宋体"/>
          <w:color w:val="auto"/>
          <w:sz w:val="28"/>
          <w:szCs w:val="28"/>
        </w:rPr>
        <w:tab/>
      </w:r>
      <w:r>
        <w:rPr>
          <w:rFonts w:hint="eastAsia" w:ascii="宋体" w:hAnsi="宋体"/>
          <w:color w:val="auto"/>
          <w:sz w:val="28"/>
          <w:szCs w:val="28"/>
        </w:rPr>
        <w:t>1</w:t>
      </w:r>
      <w:r>
        <w:rPr>
          <w:rFonts w:hint="eastAsia" w:ascii="宋体" w:hAnsi="宋体"/>
          <w:color w:val="auto"/>
          <w:sz w:val="28"/>
          <w:szCs w:val="28"/>
        </w:rPr>
        <w:fldChar w:fldCharType="end"/>
      </w:r>
      <w:r>
        <w:rPr>
          <w:rFonts w:hint="eastAsia" w:ascii="宋体" w:hAnsi="宋体"/>
          <w:color w:val="auto"/>
          <w:sz w:val="28"/>
          <w:szCs w:val="28"/>
        </w:rPr>
        <w:t>0</w:t>
      </w:r>
    </w:p>
    <w:p>
      <w:pPr>
        <w:pStyle w:val="12"/>
        <w:tabs>
          <w:tab w:val="right" w:leader="dot" w:pos="8788"/>
        </w:tabs>
        <w:spacing w:line="360" w:lineRule="auto"/>
        <w:rPr>
          <w:rFonts w:hint="eastAsia" w:ascii="宋体" w:hAnsi="宋体" w:eastAsia="宋体"/>
          <w:color w:val="auto"/>
          <w:sz w:val="28"/>
          <w:szCs w:val="28"/>
          <w:lang w:eastAsia="zh-CN"/>
        </w:rPr>
      </w:pPr>
      <w:r>
        <w:rPr>
          <w:color w:val="auto"/>
        </w:rPr>
        <w:fldChar w:fldCharType="begin"/>
      </w:r>
      <w:r>
        <w:rPr>
          <w:color w:val="auto"/>
        </w:rPr>
        <w:instrText xml:space="preserve"> HYPERLINK \l "_Toc32097" </w:instrText>
      </w:r>
      <w:r>
        <w:rPr>
          <w:color w:val="auto"/>
        </w:rPr>
        <w:fldChar w:fldCharType="separate"/>
      </w:r>
      <w:r>
        <w:rPr>
          <w:rFonts w:hint="eastAsia" w:ascii="宋体" w:hAnsi="宋体"/>
          <w:color w:val="auto"/>
          <w:sz w:val="28"/>
          <w:szCs w:val="28"/>
        </w:rPr>
        <w:t>四、 报价文件格式</w:t>
      </w:r>
      <w:r>
        <w:rPr>
          <w:rFonts w:hint="eastAsia" w:ascii="宋体" w:hAnsi="宋体"/>
          <w:color w:val="auto"/>
          <w:sz w:val="28"/>
          <w:szCs w:val="28"/>
        </w:rPr>
        <w:tab/>
      </w:r>
      <w:r>
        <w:rPr>
          <w:rFonts w:hint="eastAsia" w:ascii="宋体" w:hAnsi="宋体"/>
          <w:color w:val="auto"/>
          <w:sz w:val="28"/>
          <w:szCs w:val="28"/>
        </w:rPr>
        <w:t>1</w:t>
      </w:r>
      <w:r>
        <w:rPr>
          <w:rFonts w:hint="eastAsia" w:ascii="宋体" w:hAnsi="宋体"/>
          <w:color w:val="auto"/>
          <w:sz w:val="28"/>
          <w:szCs w:val="28"/>
        </w:rPr>
        <w:fldChar w:fldCharType="end"/>
      </w:r>
      <w:r>
        <w:rPr>
          <w:rFonts w:hint="eastAsia" w:ascii="宋体" w:hAnsi="宋体"/>
          <w:color w:val="auto"/>
          <w:sz w:val="28"/>
          <w:szCs w:val="28"/>
          <w:lang w:val="en-US" w:eastAsia="zh-CN"/>
        </w:rPr>
        <w:t>2</w:t>
      </w:r>
    </w:p>
    <w:p>
      <w:pPr>
        <w:jc w:val="center"/>
        <w:rPr>
          <w:rFonts w:ascii="宋体" w:hAnsi="宋体"/>
          <w:b/>
          <w:bCs/>
          <w:color w:val="auto"/>
          <w:sz w:val="32"/>
          <w:szCs w:val="32"/>
        </w:rPr>
      </w:pPr>
      <w:r>
        <w:rPr>
          <w:rFonts w:hint="eastAsia" w:ascii="宋体" w:hAnsi="宋体"/>
          <w:color w:val="auto"/>
          <w:sz w:val="28"/>
          <w:szCs w:val="28"/>
        </w:rPr>
        <w:fldChar w:fldCharType="end"/>
      </w:r>
      <w:bookmarkStart w:id="0" w:name="_GoBack"/>
      <w:bookmarkEnd w:id="0"/>
    </w:p>
    <w:p>
      <w:pPr>
        <w:jc w:val="center"/>
        <w:rPr>
          <w:rFonts w:ascii="宋体" w:hAnsi="宋体"/>
          <w:b/>
          <w:bCs/>
          <w:color w:val="auto"/>
          <w:sz w:val="32"/>
          <w:szCs w:val="32"/>
        </w:rPr>
      </w:pPr>
    </w:p>
    <w:p>
      <w:pPr>
        <w:jc w:val="center"/>
        <w:rPr>
          <w:rFonts w:ascii="宋体" w:hAnsi="宋体"/>
          <w:b/>
          <w:bCs/>
          <w:color w:val="auto"/>
          <w:sz w:val="32"/>
          <w:szCs w:val="32"/>
        </w:rPr>
      </w:pPr>
    </w:p>
    <w:p>
      <w:pPr>
        <w:jc w:val="center"/>
        <w:rPr>
          <w:rFonts w:ascii="宋体" w:hAnsi="宋体"/>
          <w:b/>
          <w:bCs/>
          <w:color w:val="auto"/>
          <w:sz w:val="32"/>
          <w:szCs w:val="32"/>
        </w:rPr>
      </w:pPr>
    </w:p>
    <w:p>
      <w:pPr>
        <w:jc w:val="center"/>
        <w:rPr>
          <w:rFonts w:ascii="宋体" w:hAnsi="宋体"/>
          <w:b/>
          <w:bCs/>
          <w:color w:val="auto"/>
          <w:sz w:val="32"/>
          <w:szCs w:val="32"/>
        </w:rPr>
      </w:pPr>
    </w:p>
    <w:p>
      <w:pPr>
        <w:tabs>
          <w:tab w:val="left" w:pos="2683"/>
        </w:tabs>
        <w:jc w:val="left"/>
        <w:rPr>
          <w:rFonts w:ascii="宋体" w:hAnsi="宋体"/>
          <w:b/>
          <w:bCs/>
          <w:color w:val="auto"/>
          <w:sz w:val="32"/>
          <w:szCs w:val="32"/>
        </w:rPr>
      </w:pPr>
      <w:r>
        <w:rPr>
          <w:rFonts w:hint="eastAsia" w:ascii="宋体" w:hAnsi="宋体"/>
          <w:b/>
          <w:bCs/>
          <w:color w:val="auto"/>
          <w:sz w:val="32"/>
          <w:szCs w:val="32"/>
        </w:rPr>
        <w:tab/>
      </w:r>
    </w:p>
    <w:p>
      <w:pPr>
        <w:jc w:val="center"/>
        <w:rPr>
          <w:rFonts w:ascii="宋体" w:hAnsi="宋体"/>
          <w:b/>
          <w:bCs/>
          <w:color w:val="auto"/>
          <w:sz w:val="32"/>
          <w:szCs w:val="32"/>
        </w:rPr>
      </w:pPr>
    </w:p>
    <w:p>
      <w:pPr>
        <w:jc w:val="center"/>
        <w:rPr>
          <w:rFonts w:ascii="宋体" w:hAnsi="宋体"/>
          <w:b/>
          <w:bCs/>
          <w:color w:val="auto"/>
          <w:sz w:val="32"/>
          <w:szCs w:val="32"/>
        </w:rPr>
      </w:pPr>
    </w:p>
    <w:p>
      <w:pPr>
        <w:jc w:val="center"/>
        <w:rPr>
          <w:rFonts w:ascii="宋体" w:hAnsi="宋体"/>
          <w:b/>
          <w:bCs/>
          <w:color w:val="auto"/>
          <w:sz w:val="32"/>
          <w:szCs w:val="32"/>
        </w:rPr>
      </w:pPr>
    </w:p>
    <w:p>
      <w:pPr>
        <w:jc w:val="center"/>
        <w:rPr>
          <w:rFonts w:ascii="宋体" w:hAnsi="宋体"/>
          <w:b/>
          <w:bCs/>
          <w:color w:val="auto"/>
          <w:sz w:val="32"/>
          <w:szCs w:val="32"/>
        </w:rPr>
      </w:pPr>
    </w:p>
    <w:p>
      <w:pPr>
        <w:pStyle w:val="2"/>
        <w:rPr>
          <w:color w:val="auto"/>
        </w:rPr>
      </w:pPr>
    </w:p>
    <w:p>
      <w:pPr>
        <w:jc w:val="center"/>
        <w:rPr>
          <w:rFonts w:ascii="宋体" w:hAnsi="宋体"/>
          <w:b/>
          <w:bCs/>
          <w:color w:val="auto"/>
          <w:sz w:val="32"/>
          <w:szCs w:val="32"/>
        </w:rPr>
      </w:pPr>
    </w:p>
    <w:p>
      <w:pPr>
        <w:jc w:val="center"/>
        <w:rPr>
          <w:rFonts w:ascii="宋体" w:hAnsi="宋体"/>
          <w:b/>
          <w:bCs/>
          <w:color w:val="auto"/>
          <w:sz w:val="32"/>
          <w:szCs w:val="32"/>
        </w:rPr>
      </w:pPr>
    </w:p>
    <w:p>
      <w:pPr>
        <w:pStyle w:val="2"/>
        <w:rPr>
          <w:rFonts w:ascii="宋体" w:hAnsi="宋体"/>
          <w:b/>
          <w:bCs/>
          <w:color w:val="auto"/>
          <w:sz w:val="32"/>
          <w:szCs w:val="32"/>
        </w:rPr>
      </w:pPr>
    </w:p>
    <w:p>
      <w:pPr>
        <w:pStyle w:val="2"/>
        <w:rPr>
          <w:rFonts w:ascii="宋体" w:hAnsi="宋体"/>
          <w:b/>
          <w:bCs/>
          <w:color w:val="auto"/>
          <w:sz w:val="32"/>
          <w:szCs w:val="32"/>
        </w:rPr>
      </w:pPr>
    </w:p>
    <w:p>
      <w:pPr>
        <w:pStyle w:val="2"/>
        <w:rPr>
          <w:rFonts w:ascii="宋体" w:hAnsi="宋体"/>
          <w:b/>
          <w:bCs/>
          <w:color w:val="auto"/>
          <w:sz w:val="32"/>
          <w:szCs w:val="32"/>
        </w:rPr>
      </w:pPr>
    </w:p>
    <w:p>
      <w:pPr>
        <w:pStyle w:val="2"/>
        <w:rPr>
          <w:rFonts w:ascii="宋体" w:hAnsi="宋体"/>
          <w:b/>
          <w:bCs/>
          <w:color w:val="auto"/>
          <w:sz w:val="32"/>
          <w:szCs w:val="32"/>
        </w:rPr>
      </w:pPr>
    </w:p>
    <w:p>
      <w:pPr>
        <w:pStyle w:val="2"/>
        <w:rPr>
          <w:rFonts w:ascii="宋体" w:hAnsi="宋体"/>
          <w:b/>
          <w:bCs/>
          <w:color w:val="auto"/>
          <w:sz w:val="32"/>
          <w:szCs w:val="32"/>
        </w:rPr>
      </w:pPr>
    </w:p>
    <w:p>
      <w:pPr>
        <w:pStyle w:val="2"/>
        <w:ind w:left="0" w:leftChars="0" w:firstLine="0"/>
        <w:rPr>
          <w:rFonts w:ascii="宋体" w:hAnsi="宋体"/>
          <w:b/>
          <w:bCs/>
          <w:color w:val="auto"/>
          <w:sz w:val="32"/>
          <w:szCs w:val="32"/>
        </w:rPr>
      </w:pPr>
    </w:p>
    <w:p>
      <w:pPr>
        <w:numPr>
          <w:ilvl w:val="0"/>
          <w:numId w:val="1"/>
        </w:numPr>
        <w:jc w:val="center"/>
        <w:rPr>
          <w:rFonts w:ascii="宋体" w:hAnsi="宋体"/>
          <w:b/>
          <w:bCs/>
          <w:color w:val="auto"/>
          <w:sz w:val="32"/>
          <w:szCs w:val="32"/>
        </w:rPr>
      </w:pPr>
      <w:r>
        <w:rPr>
          <w:rFonts w:hint="eastAsia" w:ascii="宋体" w:hAnsi="宋体"/>
          <w:b/>
          <w:bCs/>
          <w:color w:val="auto"/>
          <w:sz w:val="32"/>
          <w:szCs w:val="32"/>
        </w:rPr>
        <w:t xml:space="preserve"> </w:t>
      </w:r>
      <w:r>
        <w:rPr>
          <w:rStyle w:val="18"/>
          <w:rFonts w:hint="eastAsia"/>
          <w:color w:val="auto"/>
        </w:rPr>
        <w:t>询价公告</w:t>
      </w:r>
    </w:p>
    <w:p>
      <w:pPr>
        <w:pStyle w:val="2"/>
        <w:ind w:firstLine="0"/>
        <w:rPr>
          <w:color w:val="auto"/>
        </w:rPr>
      </w:pPr>
    </w:p>
    <w:p>
      <w:pPr>
        <w:spacing w:line="360" w:lineRule="auto"/>
        <w:ind w:firstLine="280" w:firstLineChars="100"/>
        <w:rPr>
          <w:rFonts w:ascii="宋体" w:hAnsi="宋体"/>
          <w:color w:val="auto"/>
          <w:sz w:val="28"/>
          <w:szCs w:val="28"/>
        </w:rPr>
      </w:pPr>
      <w:r>
        <w:rPr>
          <w:rFonts w:hint="eastAsia" w:ascii="宋体" w:hAnsi="宋体"/>
          <w:color w:val="auto"/>
          <w:sz w:val="28"/>
          <w:szCs w:val="28"/>
        </w:rPr>
        <w:t xml:space="preserve">  根据有关规定，现就中国科学技术大学先进技术研究院存储系统硬盘采购项目进行公开询价采购，欢迎符合相关资质的单位参加报价，现将有关事项说明如下：</w:t>
      </w:r>
    </w:p>
    <w:p>
      <w:pPr>
        <w:spacing w:line="360" w:lineRule="auto"/>
        <w:rPr>
          <w:rFonts w:ascii="宋体" w:hAnsi="宋体"/>
          <w:color w:val="auto"/>
          <w:sz w:val="28"/>
          <w:szCs w:val="28"/>
        </w:rPr>
      </w:pPr>
      <w:r>
        <w:rPr>
          <w:rFonts w:hint="eastAsia" w:ascii="宋体" w:hAnsi="宋体"/>
          <w:color w:val="auto"/>
          <w:sz w:val="28"/>
          <w:szCs w:val="28"/>
        </w:rPr>
        <w:t xml:space="preserve">    一、项目名称：中国科学技术大学先进技术研究院存储系统硬盘采购。</w:t>
      </w:r>
    </w:p>
    <w:p>
      <w:pPr>
        <w:spacing w:line="360" w:lineRule="auto"/>
        <w:ind w:firstLine="560"/>
        <w:rPr>
          <w:rFonts w:ascii="宋体" w:hAnsi="宋体"/>
          <w:color w:val="auto"/>
          <w:sz w:val="28"/>
          <w:szCs w:val="28"/>
        </w:rPr>
      </w:pPr>
      <w:r>
        <w:rPr>
          <w:rFonts w:hint="eastAsia" w:ascii="宋体" w:hAnsi="宋体"/>
          <w:color w:val="auto"/>
          <w:sz w:val="28"/>
          <w:szCs w:val="28"/>
        </w:rPr>
        <w:t>二、项目编号：</w:t>
      </w:r>
      <w:r>
        <w:rPr>
          <w:rFonts w:hint="eastAsia" w:ascii="宋体" w:hAnsi="宋体"/>
          <w:color w:val="auto"/>
          <w:sz w:val="28"/>
          <w:szCs w:val="28"/>
        </w:rPr>
        <w:t>2</w:t>
      </w:r>
      <w:r>
        <w:rPr>
          <w:rFonts w:ascii="宋体" w:hAnsi="宋体"/>
          <w:color w:val="auto"/>
          <w:sz w:val="28"/>
          <w:szCs w:val="28"/>
        </w:rPr>
        <w:t>02</w:t>
      </w:r>
      <w:r>
        <w:rPr>
          <w:rFonts w:hint="eastAsia" w:ascii="宋体" w:hAnsi="宋体"/>
          <w:color w:val="auto"/>
          <w:sz w:val="28"/>
          <w:szCs w:val="28"/>
          <w:lang w:val="en-US" w:eastAsia="zh-CN"/>
        </w:rPr>
        <w:t>2</w:t>
      </w:r>
      <w:r>
        <w:rPr>
          <w:rFonts w:ascii="宋体" w:hAnsi="宋体"/>
          <w:color w:val="auto"/>
          <w:sz w:val="28"/>
          <w:szCs w:val="28"/>
        </w:rPr>
        <w:t>XYY00</w:t>
      </w:r>
      <w:r>
        <w:rPr>
          <w:rFonts w:hint="eastAsia" w:ascii="宋体" w:hAnsi="宋体"/>
          <w:color w:val="auto"/>
          <w:sz w:val="28"/>
          <w:szCs w:val="28"/>
          <w:lang w:val="en-US" w:eastAsia="zh-CN"/>
        </w:rPr>
        <w:t>8</w:t>
      </w:r>
      <w:r>
        <w:rPr>
          <w:rFonts w:hint="eastAsia" w:ascii="宋体" w:hAnsi="宋体"/>
          <w:color w:val="auto"/>
          <w:sz w:val="28"/>
          <w:szCs w:val="28"/>
        </w:rPr>
        <w:t xml:space="preserve"> </w:t>
      </w:r>
    </w:p>
    <w:p>
      <w:pPr>
        <w:pStyle w:val="2"/>
        <w:ind w:left="0" w:leftChars="0" w:firstLine="560" w:firstLineChars="200"/>
        <w:rPr>
          <w:rFonts w:ascii="宋体" w:hAnsi="宋体" w:eastAsia="宋体"/>
          <w:color w:val="auto"/>
          <w:sz w:val="28"/>
          <w:szCs w:val="28"/>
        </w:rPr>
      </w:pPr>
      <w:r>
        <w:rPr>
          <w:rFonts w:hint="eastAsia" w:ascii="宋体" w:hAnsi="宋体" w:eastAsia="宋体"/>
          <w:color w:val="auto"/>
          <w:sz w:val="28"/>
          <w:szCs w:val="28"/>
        </w:rPr>
        <w:t>三、项目地点：合肥</w:t>
      </w:r>
    </w:p>
    <w:p>
      <w:pPr>
        <w:spacing w:line="360" w:lineRule="auto"/>
        <w:rPr>
          <w:rFonts w:ascii="宋体" w:hAnsi="宋体"/>
          <w:color w:val="auto"/>
          <w:sz w:val="28"/>
          <w:szCs w:val="28"/>
        </w:rPr>
      </w:pPr>
      <w:r>
        <w:rPr>
          <w:rFonts w:hint="eastAsia" w:ascii="宋体" w:hAnsi="宋体"/>
          <w:color w:val="auto"/>
          <w:sz w:val="28"/>
          <w:szCs w:val="28"/>
        </w:rPr>
        <w:t xml:space="preserve">    四、项目概况：详见询价文件第三章</w:t>
      </w:r>
    </w:p>
    <w:p>
      <w:pPr>
        <w:spacing w:line="360" w:lineRule="auto"/>
        <w:rPr>
          <w:rFonts w:ascii="宋体" w:hAnsi="宋体"/>
          <w:color w:val="auto"/>
          <w:sz w:val="28"/>
          <w:szCs w:val="28"/>
        </w:rPr>
      </w:pPr>
      <w:r>
        <w:rPr>
          <w:rFonts w:hint="eastAsia" w:ascii="宋体" w:hAnsi="宋体"/>
          <w:color w:val="auto"/>
          <w:sz w:val="28"/>
          <w:szCs w:val="28"/>
        </w:rPr>
        <w:t xml:space="preserve">    五、供应商资质要求</w:t>
      </w:r>
    </w:p>
    <w:p>
      <w:pPr>
        <w:spacing w:line="360" w:lineRule="auto"/>
        <w:rPr>
          <w:rFonts w:ascii="宋体" w:hAnsi="宋体"/>
          <w:color w:val="auto"/>
          <w:sz w:val="28"/>
          <w:szCs w:val="28"/>
        </w:rPr>
      </w:pPr>
      <w:r>
        <w:rPr>
          <w:rFonts w:hint="eastAsia" w:ascii="宋体" w:hAnsi="宋体"/>
          <w:color w:val="auto"/>
          <w:sz w:val="28"/>
          <w:szCs w:val="28"/>
        </w:rPr>
        <w:t xml:space="preserve">    1.符合《中华人民共和国政府采购法》第二十二条规定的条件。</w:t>
      </w:r>
    </w:p>
    <w:p>
      <w:pPr>
        <w:spacing w:line="360" w:lineRule="auto"/>
        <w:ind w:firstLine="560" w:firstLineChars="200"/>
        <w:rPr>
          <w:rFonts w:ascii="宋体" w:hAnsi="宋体"/>
          <w:color w:val="auto"/>
          <w:sz w:val="28"/>
          <w:szCs w:val="28"/>
        </w:rPr>
      </w:pPr>
      <w:r>
        <w:rPr>
          <w:rFonts w:hint="eastAsia" w:ascii="宋体" w:hAnsi="宋体"/>
          <w:color w:val="auto"/>
          <w:sz w:val="28"/>
          <w:szCs w:val="28"/>
        </w:rPr>
        <w:t>2.具有本次项目的生产或经营范围，有能力提供本项目所要求的产品和服务的企业。</w:t>
      </w:r>
    </w:p>
    <w:p>
      <w:pPr>
        <w:spacing w:line="360" w:lineRule="auto"/>
        <w:ind w:firstLine="560" w:firstLineChars="200"/>
        <w:rPr>
          <w:rFonts w:ascii="宋体" w:hAnsi="宋体"/>
          <w:color w:val="auto"/>
          <w:sz w:val="28"/>
          <w:szCs w:val="28"/>
        </w:rPr>
      </w:pPr>
      <w:r>
        <w:rPr>
          <w:rFonts w:hint="eastAsia" w:ascii="宋体" w:hAnsi="宋体"/>
          <w:color w:val="auto"/>
          <w:sz w:val="28"/>
          <w:szCs w:val="28"/>
        </w:rPr>
        <w:t>3.供应商中标后所提供的产品材料，需有该材料出厂、检验、检测等合格的相关证明材料，需得到采购人维保单位的认可（投标前勘察现场时对接，并书面确认）或产品材料厂家相关授权证明。</w:t>
      </w:r>
    </w:p>
    <w:p>
      <w:pPr>
        <w:spacing w:line="360" w:lineRule="auto"/>
        <w:ind w:firstLine="560" w:firstLineChars="200"/>
        <w:rPr>
          <w:rFonts w:ascii="宋体" w:hAnsi="宋体"/>
          <w:color w:val="auto"/>
          <w:sz w:val="28"/>
          <w:szCs w:val="28"/>
        </w:rPr>
      </w:pPr>
      <w:r>
        <w:rPr>
          <w:rFonts w:hint="eastAsia" w:ascii="宋体" w:hAnsi="宋体"/>
          <w:color w:val="auto"/>
          <w:sz w:val="28"/>
          <w:szCs w:val="28"/>
        </w:rPr>
        <w:t>4、投标人信用：</w:t>
      </w:r>
      <w:r>
        <w:rPr>
          <w:rFonts w:ascii="宋体" w:hAnsi="宋体"/>
          <w:color w:val="auto"/>
          <w:sz w:val="28"/>
          <w:szCs w:val="28"/>
        </w:rPr>
        <w:t>投标人（</w:t>
      </w:r>
      <w:r>
        <w:rPr>
          <w:rFonts w:hint="eastAsia" w:ascii="宋体" w:hAnsi="宋体"/>
          <w:color w:val="auto"/>
          <w:sz w:val="28"/>
          <w:szCs w:val="28"/>
        </w:rPr>
        <w:t>不包</w:t>
      </w:r>
      <w:r>
        <w:rPr>
          <w:rFonts w:ascii="宋体" w:hAnsi="宋体"/>
          <w:color w:val="auto"/>
          <w:sz w:val="28"/>
          <w:szCs w:val="28"/>
        </w:rPr>
        <w:t>含</w:t>
      </w:r>
      <w:r>
        <w:rPr>
          <w:rFonts w:hint="eastAsia" w:ascii="宋体" w:hAnsi="宋体"/>
          <w:color w:val="auto"/>
          <w:sz w:val="28"/>
          <w:szCs w:val="28"/>
        </w:rPr>
        <w:t>其</w:t>
      </w:r>
      <w:r>
        <w:rPr>
          <w:rFonts w:ascii="宋体" w:hAnsi="宋体"/>
          <w:color w:val="auto"/>
          <w:sz w:val="28"/>
          <w:szCs w:val="28"/>
        </w:rPr>
        <w:t>不具有独立法人资格的分公司、不</w:t>
      </w:r>
      <w:r>
        <w:rPr>
          <w:rFonts w:hint="eastAsia" w:ascii="宋体" w:hAnsi="宋体"/>
          <w:color w:val="auto"/>
          <w:sz w:val="28"/>
          <w:szCs w:val="28"/>
        </w:rPr>
        <w:t>包</w:t>
      </w:r>
      <w:r>
        <w:rPr>
          <w:rFonts w:ascii="宋体" w:hAnsi="宋体"/>
          <w:color w:val="auto"/>
          <w:sz w:val="28"/>
          <w:szCs w:val="28"/>
        </w:rPr>
        <w:t>含</w:t>
      </w:r>
      <w:r>
        <w:rPr>
          <w:rFonts w:hint="eastAsia" w:ascii="宋体" w:hAnsi="宋体"/>
          <w:color w:val="auto"/>
          <w:sz w:val="28"/>
          <w:szCs w:val="28"/>
        </w:rPr>
        <w:t>其</w:t>
      </w:r>
      <w:r>
        <w:rPr>
          <w:rFonts w:ascii="宋体" w:hAnsi="宋体"/>
          <w:color w:val="auto"/>
          <w:sz w:val="28"/>
          <w:szCs w:val="28"/>
        </w:rPr>
        <w:t>具备独立法人资格的子公司）存在以下不良信用记录情形之一,不得推荐为</w:t>
      </w:r>
      <w:r>
        <w:rPr>
          <w:rFonts w:hint="eastAsia" w:ascii="宋体" w:hAnsi="宋体"/>
          <w:color w:val="auto"/>
          <w:sz w:val="28"/>
          <w:szCs w:val="28"/>
        </w:rPr>
        <w:t>中标</w:t>
      </w:r>
      <w:r>
        <w:rPr>
          <w:rFonts w:ascii="宋体" w:hAnsi="宋体"/>
          <w:color w:val="auto"/>
          <w:sz w:val="28"/>
          <w:szCs w:val="28"/>
        </w:rPr>
        <w:t>候选人，不得确定为</w:t>
      </w:r>
      <w:r>
        <w:rPr>
          <w:rFonts w:hint="eastAsia" w:ascii="宋体" w:hAnsi="宋体"/>
          <w:color w:val="auto"/>
          <w:sz w:val="28"/>
          <w:szCs w:val="28"/>
        </w:rPr>
        <w:t>中标人：</w:t>
      </w:r>
    </w:p>
    <w:p>
      <w:pPr>
        <w:spacing w:line="360" w:lineRule="auto"/>
        <w:ind w:firstLine="560" w:firstLineChars="200"/>
        <w:rPr>
          <w:rFonts w:ascii="宋体" w:hAnsi="宋体"/>
          <w:color w:val="auto"/>
          <w:sz w:val="28"/>
          <w:szCs w:val="28"/>
        </w:rPr>
      </w:pPr>
      <w:r>
        <w:rPr>
          <w:rFonts w:ascii="宋体" w:hAnsi="宋体"/>
          <w:color w:val="auto"/>
          <w:sz w:val="28"/>
          <w:szCs w:val="28"/>
        </w:rPr>
        <w:t>（1）投标人被人民法院列入失信被执行人的；</w:t>
      </w:r>
    </w:p>
    <w:p>
      <w:pPr>
        <w:spacing w:line="360" w:lineRule="auto"/>
        <w:ind w:firstLine="560" w:firstLineChars="200"/>
        <w:rPr>
          <w:rFonts w:ascii="宋体" w:hAnsi="宋体"/>
          <w:color w:val="auto"/>
          <w:sz w:val="28"/>
          <w:szCs w:val="28"/>
        </w:rPr>
      </w:pPr>
      <w:r>
        <w:rPr>
          <w:rFonts w:ascii="宋体" w:hAnsi="宋体"/>
          <w:color w:val="auto"/>
          <w:sz w:val="28"/>
          <w:szCs w:val="28"/>
        </w:rPr>
        <w:t>（2）投标人或其法定代表人或拟派项目经理（项目负责人）被列入行贿犯罪档案的</w:t>
      </w:r>
      <w:r>
        <w:rPr>
          <w:rFonts w:hint="eastAsia" w:ascii="宋体" w:hAnsi="宋体"/>
          <w:color w:val="auto"/>
          <w:kern w:val="0"/>
          <w:sz w:val="28"/>
          <w:szCs w:val="28"/>
        </w:rPr>
        <w:t>（自行承诺）</w:t>
      </w:r>
      <w:r>
        <w:rPr>
          <w:rFonts w:ascii="宋体" w:hAnsi="宋体"/>
          <w:color w:val="auto"/>
          <w:sz w:val="28"/>
          <w:szCs w:val="28"/>
        </w:rPr>
        <w:t>；</w:t>
      </w:r>
    </w:p>
    <w:p>
      <w:pPr>
        <w:spacing w:line="360" w:lineRule="auto"/>
        <w:ind w:firstLine="560" w:firstLineChars="200"/>
        <w:rPr>
          <w:rFonts w:ascii="宋体" w:hAnsi="宋体"/>
          <w:color w:val="auto"/>
          <w:sz w:val="28"/>
          <w:szCs w:val="28"/>
        </w:rPr>
      </w:pPr>
      <w:r>
        <w:rPr>
          <w:rFonts w:ascii="宋体" w:hAnsi="宋体"/>
          <w:color w:val="auto"/>
          <w:sz w:val="28"/>
          <w:szCs w:val="28"/>
        </w:rPr>
        <w:t>（3）投标人被工商行政管理部门列入企业经营异常名录的</w:t>
      </w:r>
      <w:r>
        <w:rPr>
          <w:rFonts w:hint="eastAsia" w:ascii="宋体" w:hAnsi="宋体"/>
          <w:color w:val="auto"/>
          <w:sz w:val="28"/>
          <w:szCs w:val="28"/>
        </w:rPr>
        <w:t>。</w:t>
      </w:r>
    </w:p>
    <w:p>
      <w:pPr>
        <w:spacing w:line="360" w:lineRule="auto"/>
        <w:ind w:firstLine="560" w:firstLineChars="200"/>
        <w:rPr>
          <w:rFonts w:ascii="宋体" w:hAnsi="宋体"/>
          <w:color w:val="auto"/>
          <w:sz w:val="28"/>
          <w:szCs w:val="28"/>
        </w:rPr>
      </w:pPr>
      <w:r>
        <w:rPr>
          <w:rFonts w:ascii="宋体" w:hAnsi="宋体"/>
          <w:color w:val="auto"/>
          <w:sz w:val="28"/>
          <w:szCs w:val="28"/>
        </w:rPr>
        <w:t>（4）投标人被税务部门列入重大税收违法案件当事人名单的；</w:t>
      </w:r>
    </w:p>
    <w:p>
      <w:pPr>
        <w:spacing w:line="360" w:lineRule="auto"/>
        <w:ind w:firstLine="560" w:firstLineChars="200"/>
        <w:rPr>
          <w:rFonts w:ascii="宋体" w:hAnsi="宋体"/>
          <w:color w:val="auto"/>
          <w:sz w:val="28"/>
          <w:szCs w:val="28"/>
        </w:rPr>
      </w:pPr>
      <w:r>
        <w:rPr>
          <w:rFonts w:hint="eastAsia" w:ascii="宋体" w:hAnsi="宋体"/>
          <w:color w:val="auto"/>
          <w:sz w:val="28"/>
          <w:szCs w:val="28"/>
        </w:rPr>
        <w:t>以上情形由投标人提供承诺。</w:t>
      </w:r>
    </w:p>
    <w:p>
      <w:pPr>
        <w:spacing w:line="360" w:lineRule="auto"/>
        <w:ind w:firstLine="554" w:firstLineChars="198"/>
        <w:rPr>
          <w:rFonts w:ascii="宋体" w:hAnsi="宋体"/>
          <w:color w:val="auto"/>
          <w:sz w:val="28"/>
          <w:szCs w:val="28"/>
        </w:rPr>
      </w:pPr>
      <w:r>
        <w:rPr>
          <w:rFonts w:hint="eastAsia" w:ascii="宋体" w:hAnsi="宋体"/>
          <w:color w:val="auto"/>
          <w:kern w:val="0"/>
          <w:sz w:val="28"/>
          <w:szCs w:val="28"/>
        </w:rPr>
        <w:t>5、本次招标不接受联合体投标。</w:t>
      </w:r>
    </w:p>
    <w:p>
      <w:pPr>
        <w:spacing w:line="360" w:lineRule="auto"/>
        <w:rPr>
          <w:rFonts w:ascii="宋体" w:hAnsi="宋体"/>
          <w:color w:val="auto"/>
          <w:sz w:val="28"/>
          <w:szCs w:val="28"/>
        </w:rPr>
      </w:pPr>
      <w:r>
        <w:rPr>
          <w:rFonts w:hint="eastAsia" w:ascii="宋体" w:hAnsi="宋体"/>
          <w:color w:val="auto"/>
          <w:sz w:val="28"/>
          <w:szCs w:val="28"/>
        </w:rPr>
        <w:t xml:space="preserve">    六、获取询价文件方式</w:t>
      </w:r>
    </w:p>
    <w:p>
      <w:pPr>
        <w:spacing w:line="360" w:lineRule="auto"/>
        <w:rPr>
          <w:rFonts w:ascii="宋体" w:hAnsi="宋体"/>
          <w:color w:val="auto"/>
          <w:sz w:val="28"/>
          <w:szCs w:val="28"/>
        </w:rPr>
      </w:pPr>
      <w:r>
        <w:rPr>
          <w:rFonts w:hint="eastAsia" w:ascii="宋体" w:hAnsi="宋体"/>
          <w:color w:val="auto"/>
          <w:sz w:val="28"/>
          <w:szCs w:val="28"/>
        </w:rPr>
        <w:t xml:space="preserve">    供应商由网站自行下载</w:t>
      </w:r>
    </w:p>
    <w:p>
      <w:pPr>
        <w:spacing w:line="360" w:lineRule="auto"/>
        <w:rPr>
          <w:rFonts w:ascii="宋体" w:hAnsi="宋体"/>
          <w:color w:val="auto"/>
          <w:w w:val="95"/>
          <w:sz w:val="28"/>
          <w:szCs w:val="28"/>
        </w:rPr>
      </w:pPr>
      <w:r>
        <w:rPr>
          <w:rFonts w:hint="eastAsia" w:ascii="宋体" w:hAnsi="宋体"/>
          <w:color w:val="auto"/>
          <w:sz w:val="28"/>
          <w:szCs w:val="28"/>
        </w:rPr>
        <w:t xml:space="preserve">    </w:t>
      </w:r>
      <w:r>
        <w:rPr>
          <w:rFonts w:ascii="宋体" w:hAnsi="宋体"/>
          <w:color w:val="auto"/>
          <w:w w:val="95"/>
          <w:sz w:val="28"/>
          <w:szCs w:val="28"/>
        </w:rPr>
        <w:t>中国科学技术大学先进技术研究院网址 http://iat.ustc.edu.cn/</w:t>
      </w:r>
    </w:p>
    <w:p>
      <w:pPr>
        <w:spacing w:line="360" w:lineRule="auto"/>
        <w:rPr>
          <w:rFonts w:ascii="宋体" w:hAnsi="宋体"/>
          <w:color w:val="auto"/>
          <w:sz w:val="28"/>
          <w:szCs w:val="28"/>
        </w:rPr>
      </w:pPr>
      <w:r>
        <w:rPr>
          <w:rFonts w:hint="eastAsia" w:ascii="宋体" w:hAnsi="宋体"/>
          <w:color w:val="auto"/>
          <w:sz w:val="28"/>
          <w:szCs w:val="28"/>
        </w:rPr>
        <w:t xml:space="preserve">    七、递交报价文件截止时间及地点：</w:t>
      </w:r>
    </w:p>
    <w:p>
      <w:pPr>
        <w:spacing w:line="360" w:lineRule="auto"/>
        <w:rPr>
          <w:rFonts w:ascii="宋体" w:hAnsi="宋体"/>
          <w:color w:val="auto"/>
          <w:sz w:val="28"/>
          <w:szCs w:val="28"/>
        </w:rPr>
      </w:pPr>
      <w:r>
        <w:rPr>
          <w:rFonts w:hint="eastAsia" w:ascii="宋体" w:hAnsi="宋体"/>
          <w:color w:val="auto"/>
          <w:sz w:val="28"/>
          <w:szCs w:val="28"/>
        </w:rPr>
        <w:t xml:space="preserve">    </w:t>
      </w:r>
      <w:r>
        <w:rPr>
          <w:rFonts w:hint="eastAsia" w:ascii="宋体" w:hAnsi="宋体"/>
          <w:color w:val="auto"/>
          <w:sz w:val="28"/>
          <w:szCs w:val="28"/>
          <w:lang w:val="en-US" w:eastAsia="zh-CN"/>
        </w:rPr>
        <w:t>截</w:t>
      </w:r>
      <w:r>
        <w:rPr>
          <w:rFonts w:hint="eastAsia" w:ascii="宋体" w:hAnsi="宋体"/>
          <w:color w:val="auto"/>
          <w:sz w:val="28"/>
          <w:szCs w:val="28"/>
        </w:rPr>
        <w:t>止时间：</w:t>
      </w:r>
      <w:r>
        <w:rPr>
          <w:rFonts w:hint="eastAsia" w:ascii="宋体" w:hAnsi="宋体"/>
          <w:color w:val="auto"/>
          <w:sz w:val="28"/>
          <w:szCs w:val="28"/>
        </w:rPr>
        <w:t>202</w:t>
      </w:r>
      <w:r>
        <w:rPr>
          <w:rFonts w:hint="eastAsia" w:ascii="宋体" w:hAnsi="宋体"/>
          <w:color w:val="auto"/>
          <w:sz w:val="28"/>
          <w:szCs w:val="28"/>
          <w:lang w:val="en-US" w:eastAsia="zh-CN"/>
        </w:rPr>
        <w:t>2</w:t>
      </w:r>
      <w:r>
        <w:rPr>
          <w:rFonts w:hint="eastAsia" w:ascii="宋体" w:hAnsi="宋体"/>
          <w:color w:val="auto"/>
          <w:sz w:val="28"/>
          <w:szCs w:val="28"/>
        </w:rPr>
        <w:t>年</w:t>
      </w:r>
      <w:r>
        <w:rPr>
          <w:rFonts w:hint="eastAsia" w:ascii="宋体" w:hAnsi="宋体"/>
          <w:color w:val="auto"/>
          <w:sz w:val="28"/>
          <w:szCs w:val="28"/>
          <w:lang w:val="en-US" w:eastAsia="zh-CN"/>
        </w:rPr>
        <w:t>12</w:t>
      </w:r>
      <w:r>
        <w:rPr>
          <w:rFonts w:hint="eastAsia" w:ascii="宋体" w:hAnsi="宋体"/>
          <w:color w:val="auto"/>
          <w:sz w:val="28"/>
          <w:szCs w:val="28"/>
        </w:rPr>
        <w:t>月</w:t>
      </w:r>
      <w:r>
        <w:rPr>
          <w:rFonts w:hint="eastAsia" w:ascii="宋体" w:hAnsi="宋体"/>
          <w:color w:val="auto"/>
          <w:sz w:val="28"/>
          <w:szCs w:val="28"/>
          <w:lang w:val="en-US" w:eastAsia="zh-CN"/>
        </w:rPr>
        <w:t>2</w:t>
      </w:r>
      <w:r>
        <w:rPr>
          <w:rFonts w:hint="eastAsia" w:ascii="宋体" w:hAnsi="宋体"/>
          <w:color w:val="auto"/>
          <w:sz w:val="28"/>
          <w:szCs w:val="28"/>
        </w:rPr>
        <w:t>日14:30时</w:t>
      </w:r>
      <w:r>
        <w:rPr>
          <w:rFonts w:hint="eastAsia" w:ascii="宋体" w:hAnsi="宋体"/>
          <w:color w:val="auto"/>
          <w:sz w:val="28"/>
          <w:szCs w:val="28"/>
        </w:rPr>
        <w:t>（北京时间）报价文件一式三份，须包装密封，并在包装袋封面注明项目名称、编号、供应商名称、加盖公章、联系人及电话。</w:t>
      </w:r>
    </w:p>
    <w:p>
      <w:pPr>
        <w:spacing w:line="360" w:lineRule="auto"/>
        <w:ind w:firstLine="560"/>
        <w:rPr>
          <w:rFonts w:ascii="宋体" w:hAnsi="宋体"/>
          <w:color w:val="auto"/>
          <w:sz w:val="28"/>
          <w:szCs w:val="28"/>
        </w:rPr>
      </w:pPr>
      <w:r>
        <w:rPr>
          <w:rFonts w:hint="eastAsia" w:ascii="宋体" w:hAnsi="宋体"/>
          <w:color w:val="auto"/>
          <w:sz w:val="28"/>
          <w:szCs w:val="28"/>
        </w:rPr>
        <w:t xml:space="preserve">报送地点：中国科学技术大学先进技术研究院 </w:t>
      </w:r>
    </w:p>
    <w:p>
      <w:pPr>
        <w:spacing w:line="360" w:lineRule="auto"/>
        <w:ind w:firstLine="570"/>
        <w:rPr>
          <w:rFonts w:hint="default" w:ascii="宋体" w:hAnsi="宋体" w:eastAsia="宋体"/>
          <w:color w:val="auto"/>
          <w:sz w:val="28"/>
          <w:szCs w:val="28"/>
          <w:lang w:val="en-US" w:eastAsia="zh-CN"/>
        </w:rPr>
      </w:pPr>
      <w:r>
        <w:rPr>
          <w:rFonts w:hint="eastAsia" w:ascii="宋体" w:hAnsi="宋体"/>
          <w:color w:val="auto"/>
          <w:sz w:val="28"/>
          <w:szCs w:val="28"/>
        </w:rPr>
        <w:t>联系人：</w:t>
      </w:r>
      <w:r>
        <w:rPr>
          <w:rFonts w:hint="eastAsia" w:ascii="宋体" w:hAnsi="宋体"/>
          <w:color w:val="auto"/>
          <w:sz w:val="28"/>
          <w:szCs w:val="28"/>
          <w:lang w:val="en-US" w:eastAsia="zh-CN"/>
        </w:rPr>
        <w:t>张小红</w:t>
      </w:r>
      <w:r>
        <w:rPr>
          <w:rFonts w:hint="eastAsia" w:ascii="宋体" w:hAnsi="宋体"/>
          <w:color w:val="auto"/>
          <w:sz w:val="28"/>
          <w:szCs w:val="28"/>
        </w:rPr>
        <w:t xml:space="preserve">  电话：0551-</w:t>
      </w:r>
      <w:r>
        <w:rPr>
          <w:rFonts w:hint="eastAsia" w:ascii="宋体" w:hAnsi="宋体"/>
          <w:color w:val="auto"/>
          <w:sz w:val="28"/>
          <w:szCs w:val="28"/>
          <w:lang w:val="en-US" w:eastAsia="zh-CN"/>
        </w:rPr>
        <w:t>65708037</w:t>
      </w:r>
      <w:r>
        <w:rPr>
          <w:rFonts w:hint="eastAsia" w:ascii="宋体" w:hAnsi="宋体"/>
          <w:color w:val="auto"/>
          <w:sz w:val="28"/>
          <w:szCs w:val="28"/>
        </w:rPr>
        <w:t xml:space="preserve">   </w:t>
      </w:r>
    </w:p>
    <w:p>
      <w:pPr>
        <w:spacing w:line="360" w:lineRule="auto"/>
        <w:jc w:val="center"/>
        <w:rPr>
          <w:rFonts w:ascii="宋体" w:hAnsi="宋体"/>
          <w:color w:val="auto"/>
          <w:kern w:val="0"/>
          <w:sz w:val="24"/>
        </w:rPr>
      </w:pPr>
    </w:p>
    <w:p>
      <w:pPr>
        <w:pStyle w:val="2"/>
        <w:rPr>
          <w:rFonts w:ascii="宋体" w:hAnsi="宋体"/>
          <w:color w:val="auto"/>
          <w:kern w:val="0"/>
          <w:sz w:val="24"/>
        </w:rPr>
      </w:pPr>
    </w:p>
    <w:p>
      <w:pPr>
        <w:pStyle w:val="2"/>
        <w:rPr>
          <w:rFonts w:ascii="宋体" w:hAnsi="宋体"/>
          <w:color w:val="auto"/>
          <w:kern w:val="0"/>
          <w:sz w:val="24"/>
        </w:rPr>
      </w:pPr>
    </w:p>
    <w:p>
      <w:pPr>
        <w:pStyle w:val="2"/>
        <w:rPr>
          <w:rFonts w:ascii="宋体" w:hAnsi="宋体"/>
          <w:color w:val="auto"/>
          <w:kern w:val="0"/>
          <w:sz w:val="24"/>
        </w:rPr>
      </w:pPr>
    </w:p>
    <w:p>
      <w:pPr>
        <w:pStyle w:val="2"/>
        <w:rPr>
          <w:rFonts w:ascii="宋体" w:hAnsi="宋体"/>
          <w:color w:val="auto"/>
          <w:kern w:val="0"/>
          <w:sz w:val="24"/>
        </w:rPr>
      </w:pPr>
    </w:p>
    <w:p>
      <w:pPr>
        <w:pStyle w:val="2"/>
        <w:rPr>
          <w:rFonts w:ascii="宋体" w:hAnsi="宋体"/>
          <w:color w:val="auto"/>
          <w:kern w:val="0"/>
          <w:sz w:val="24"/>
        </w:rPr>
      </w:pPr>
    </w:p>
    <w:p>
      <w:pPr>
        <w:pStyle w:val="2"/>
        <w:rPr>
          <w:rFonts w:ascii="宋体" w:hAnsi="宋体"/>
          <w:color w:val="auto"/>
          <w:kern w:val="0"/>
          <w:sz w:val="24"/>
        </w:rPr>
      </w:pPr>
    </w:p>
    <w:p>
      <w:pPr>
        <w:pStyle w:val="2"/>
        <w:rPr>
          <w:rFonts w:ascii="宋体" w:hAnsi="宋体"/>
          <w:color w:val="auto"/>
          <w:kern w:val="0"/>
          <w:sz w:val="24"/>
        </w:rPr>
      </w:pPr>
    </w:p>
    <w:p>
      <w:pPr>
        <w:pStyle w:val="2"/>
        <w:rPr>
          <w:rFonts w:ascii="宋体" w:hAnsi="宋体"/>
          <w:color w:val="auto"/>
          <w:kern w:val="0"/>
          <w:sz w:val="24"/>
        </w:rPr>
      </w:pPr>
    </w:p>
    <w:p>
      <w:pPr>
        <w:pStyle w:val="2"/>
        <w:rPr>
          <w:rFonts w:ascii="宋体" w:hAnsi="宋体"/>
          <w:color w:val="auto"/>
          <w:kern w:val="0"/>
          <w:sz w:val="24"/>
        </w:rPr>
      </w:pPr>
    </w:p>
    <w:p>
      <w:pPr>
        <w:pStyle w:val="2"/>
        <w:rPr>
          <w:rFonts w:ascii="宋体" w:hAnsi="宋体"/>
          <w:color w:val="auto"/>
          <w:kern w:val="0"/>
          <w:sz w:val="24"/>
        </w:rPr>
      </w:pPr>
    </w:p>
    <w:p>
      <w:pPr>
        <w:pStyle w:val="2"/>
        <w:rPr>
          <w:rFonts w:ascii="宋体" w:hAnsi="宋体"/>
          <w:color w:val="auto"/>
          <w:kern w:val="0"/>
          <w:sz w:val="24"/>
        </w:rPr>
      </w:pPr>
    </w:p>
    <w:p>
      <w:pPr>
        <w:spacing w:line="360" w:lineRule="auto"/>
        <w:jc w:val="center"/>
        <w:rPr>
          <w:rFonts w:ascii="宋体" w:hAnsi="宋体"/>
          <w:color w:val="auto"/>
          <w:kern w:val="0"/>
          <w:sz w:val="24"/>
        </w:rPr>
      </w:pPr>
    </w:p>
    <w:p>
      <w:pPr>
        <w:pStyle w:val="2"/>
        <w:ind w:left="0" w:leftChars="0" w:firstLine="0"/>
        <w:rPr>
          <w:rFonts w:ascii="宋体" w:hAnsi="宋体" w:eastAsia="宋体"/>
          <w:color w:val="auto"/>
          <w:kern w:val="0"/>
          <w:sz w:val="24"/>
        </w:rPr>
      </w:pPr>
    </w:p>
    <w:p>
      <w:pPr>
        <w:pStyle w:val="2"/>
        <w:rPr>
          <w:rFonts w:ascii="宋体" w:hAnsi="宋体" w:eastAsia="宋体"/>
          <w:color w:val="auto"/>
          <w:kern w:val="0"/>
          <w:sz w:val="24"/>
        </w:rPr>
      </w:pPr>
    </w:p>
    <w:p>
      <w:pPr>
        <w:tabs>
          <w:tab w:val="left" w:pos="896"/>
        </w:tabs>
        <w:jc w:val="center"/>
        <w:rPr>
          <w:rStyle w:val="16"/>
          <w:rFonts w:ascii="宋体" w:hAnsi="宋体"/>
          <w:color w:val="auto"/>
          <w:sz w:val="44"/>
          <w:szCs w:val="44"/>
        </w:rPr>
      </w:pPr>
      <w:r>
        <w:rPr>
          <w:rStyle w:val="16"/>
          <w:rFonts w:hint="eastAsia" w:ascii="宋体" w:hAnsi="宋体"/>
          <w:color w:val="auto"/>
          <w:sz w:val="44"/>
          <w:szCs w:val="44"/>
        </w:rPr>
        <w:t>回  执</w:t>
      </w:r>
    </w:p>
    <w:p>
      <w:pPr>
        <w:spacing w:line="460" w:lineRule="exact"/>
        <w:rPr>
          <w:rFonts w:ascii="宋体" w:hAnsi="宋体"/>
          <w:color w:val="auto"/>
          <w:sz w:val="32"/>
          <w:szCs w:val="32"/>
          <w:u w:val="single"/>
        </w:rPr>
      </w:pPr>
    </w:p>
    <w:p>
      <w:pPr>
        <w:spacing w:line="360" w:lineRule="auto"/>
        <w:rPr>
          <w:rFonts w:ascii="宋体" w:hAnsi="宋体"/>
          <w:color w:val="auto"/>
          <w:sz w:val="32"/>
          <w:szCs w:val="32"/>
        </w:rPr>
      </w:pPr>
      <w:r>
        <w:rPr>
          <w:rFonts w:hint="eastAsia" w:ascii="宋体" w:hAnsi="宋体"/>
          <w:color w:val="auto"/>
          <w:sz w:val="32"/>
          <w:szCs w:val="32"/>
        </w:rPr>
        <w:t>中国科学技术大学先进技术研究院：</w:t>
      </w:r>
    </w:p>
    <w:p>
      <w:pPr>
        <w:jc w:val="left"/>
        <w:rPr>
          <w:rFonts w:ascii="宋体" w:hAnsi="宋体"/>
          <w:color w:val="auto"/>
          <w:kern w:val="0"/>
          <w:sz w:val="32"/>
          <w:szCs w:val="32"/>
          <w:u w:val="single"/>
        </w:rPr>
      </w:pPr>
      <w:r>
        <w:rPr>
          <w:rFonts w:hint="eastAsia" w:ascii="宋体" w:hAnsi="宋体"/>
          <w:color w:val="auto"/>
          <w:kern w:val="0"/>
          <w:sz w:val="32"/>
          <w:szCs w:val="32"/>
        </w:rPr>
        <w:t xml:space="preserve"> </w:t>
      </w:r>
      <w:r>
        <w:rPr>
          <w:rFonts w:ascii="宋体" w:hAnsi="宋体"/>
          <w:color w:val="auto"/>
          <w:kern w:val="0"/>
          <w:sz w:val="32"/>
          <w:szCs w:val="32"/>
        </w:rPr>
        <w:t xml:space="preserve">   </w:t>
      </w:r>
      <w:r>
        <w:rPr>
          <w:rFonts w:hint="eastAsia" w:ascii="宋体" w:hAnsi="宋体"/>
          <w:color w:val="auto"/>
          <w:kern w:val="0"/>
          <w:sz w:val="32"/>
          <w:szCs w:val="32"/>
        </w:rPr>
        <w:t>贵单位关于</w:t>
      </w:r>
      <w:r>
        <w:rPr>
          <w:rFonts w:hint="eastAsia" w:ascii="宋体" w:hAnsi="宋体"/>
          <w:color w:val="auto"/>
          <w:sz w:val="32"/>
          <w:szCs w:val="32"/>
          <w:u w:val="single"/>
        </w:rPr>
        <w:t>中国科学技术大学先进技术研究院存储系统硬盘采购</w:t>
      </w:r>
      <w:r>
        <w:rPr>
          <w:rFonts w:hint="eastAsia" w:ascii="宋体" w:hAnsi="宋体"/>
          <w:color w:val="auto"/>
          <w:kern w:val="0"/>
          <w:sz w:val="32"/>
          <w:szCs w:val="32"/>
          <w:u w:val="single"/>
        </w:rPr>
        <w:t>的询</w:t>
      </w:r>
      <w:r>
        <w:rPr>
          <w:rFonts w:hint="eastAsia" w:ascii="宋体" w:hAnsi="宋体"/>
          <w:color w:val="auto"/>
          <w:kern w:val="0"/>
          <w:sz w:val="32"/>
          <w:szCs w:val="32"/>
        </w:rPr>
        <w:t>价公告，我公司已收悉，特此回函确认</w:t>
      </w:r>
      <w:r>
        <w:rPr>
          <w:rFonts w:hint="eastAsia" w:ascii="宋体" w:hAnsi="宋体"/>
          <w:color w:val="auto"/>
          <w:kern w:val="0"/>
          <w:sz w:val="32"/>
          <w:szCs w:val="32"/>
          <w:u w:val="single"/>
        </w:rPr>
        <w:t xml:space="preserve">     口参加    口不参加（请在相应的“口”内打“√”）</w:t>
      </w:r>
      <w:r>
        <w:rPr>
          <w:rFonts w:hint="eastAsia" w:ascii="宋体" w:hAnsi="宋体"/>
          <w:color w:val="auto"/>
          <w:kern w:val="0"/>
          <w:sz w:val="32"/>
          <w:szCs w:val="32"/>
        </w:rPr>
        <w:t>本项目的询价。</w:t>
      </w:r>
    </w:p>
    <w:p>
      <w:pPr>
        <w:tabs>
          <w:tab w:val="left" w:pos="896"/>
        </w:tabs>
        <w:spacing w:line="360" w:lineRule="auto"/>
        <w:rPr>
          <w:rFonts w:ascii="宋体" w:hAnsi="宋体"/>
          <w:color w:val="auto"/>
          <w:sz w:val="32"/>
          <w:szCs w:val="32"/>
        </w:rPr>
      </w:pPr>
    </w:p>
    <w:p>
      <w:pPr>
        <w:tabs>
          <w:tab w:val="left" w:pos="896"/>
        </w:tabs>
        <w:spacing w:line="360" w:lineRule="auto"/>
        <w:rPr>
          <w:rFonts w:ascii="宋体" w:hAnsi="宋体"/>
          <w:color w:val="auto"/>
          <w:sz w:val="32"/>
          <w:szCs w:val="32"/>
        </w:rPr>
      </w:pPr>
    </w:p>
    <w:p>
      <w:pPr>
        <w:tabs>
          <w:tab w:val="left" w:pos="896"/>
        </w:tabs>
        <w:spacing w:line="360" w:lineRule="auto"/>
        <w:ind w:left="2310" w:leftChars="1100" w:firstLine="643" w:firstLineChars="200"/>
        <w:rPr>
          <w:rFonts w:ascii="宋体" w:hAnsi="宋体"/>
          <w:b/>
          <w:color w:val="auto"/>
          <w:sz w:val="32"/>
          <w:szCs w:val="32"/>
        </w:rPr>
      </w:pPr>
      <w:r>
        <w:rPr>
          <w:rFonts w:hint="eastAsia" w:ascii="宋体" w:hAnsi="宋体"/>
          <w:b/>
          <w:color w:val="auto"/>
          <w:sz w:val="32"/>
          <w:szCs w:val="32"/>
        </w:rPr>
        <w:t>单位名称：（公章）</w:t>
      </w:r>
    </w:p>
    <w:p>
      <w:pPr>
        <w:tabs>
          <w:tab w:val="left" w:pos="896"/>
        </w:tabs>
        <w:spacing w:line="360" w:lineRule="auto"/>
        <w:ind w:left="2310" w:leftChars="1100" w:firstLine="643" w:firstLineChars="200"/>
        <w:rPr>
          <w:rFonts w:ascii="宋体" w:hAnsi="宋体"/>
          <w:b/>
          <w:color w:val="auto"/>
          <w:sz w:val="32"/>
          <w:szCs w:val="32"/>
        </w:rPr>
      </w:pPr>
      <w:r>
        <w:rPr>
          <w:rFonts w:hint="eastAsia" w:ascii="宋体" w:hAnsi="宋体"/>
          <w:b/>
          <w:color w:val="auto"/>
          <w:sz w:val="32"/>
          <w:szCs w:val="32"/>
        </w:rPr>
        <w:t>法定代表人或授权代表：（签字或盖章）</w:t>
      </w:r>
    </w:p>
    <w:p>
      <w:pPr>
        <w:tabs>
          <w:tab w:val="left" w:pos="896"/>
        </w:tabs>
        <w:spacing w:line="360" w:lineRule="auto"/>
        <w:ind w:left="2310" w:leftChars="1100" w:firstLine="1436" w:firstLineChars="447"/>
        <w:rPr>
          <w:rFonts w:ascii="宋体" w:hAnsi="宋体"/>
          <w:b/>
          <w:color w:val="auto"/>
          <w:sz w:val="32"/>
          <w:szCs w:val="32"/>
        </w:rPr>
      </w:pPr>
      <w:r>
        <w:rPr>
          <w:rFonts w:hint="eastAsia" w:ascii="宋体" w:hAnsi="宋体"/>
          <w:b/>
          <w:color w:val="auto"/>
          <w:sz w:val="32"/>
          <w:szCs w:val="32"/>
        </w:rPr>
        <w:t>年   月   日</w:t>
      </w:r>
    </w:p>
    <w:p>
      <w:pPr>
        <w:spacing w:line="360" w:lineRule="auto"/>
        <w:rPr>
          <w:rFonts w:ascii="宋体" w:hAnsi="宋体"/>
          <w:bCs/>
          <w:color w:val="auto"/>
          <w:kern w:val="0"/>
          <w:sz w:val="32"/>
          <w:szCs w:val="32"/>
        </w:rPr>
      </w:pPr>
    </w:p>
    <w:p>
      <w:pPr>
        <w:spacing w:line="360" w:lineRule="auto"/>
        <w:jc w:val="left"/>
        <w:rPr>
          <w:rFonts w:hint="eastAsia" w:ascii="宋体" w:hAnsi="宋体" w:eastAsia="宋体"/>
          <w:b/>
          <w:color w:val="auto"/>
          <w:kern w:val="0"/>
          <w:sz w:val="32"/>
          <w:szCs w:val="32"/>
          <w:lang w:val="en-US" w:eastAsia="zh-CN"/>
        </w:rPr>
        <w:sectPr>
          <w:headerReference r:id="rId3" w:type="default"/>
          <w:footerReference r:id="rId4" w:type="default"/>
          <w:footnotePr>
            <w:numRestart w:val="eachPage"/>
          </w:footnotePr>
          <w:pgSz w:w="11907" w:h="16840"/>
          <w:pgMar w:top="1985" w:right="1418" w:bottom="1985" w:left="1418" w:header="1361" w:footer="850" w:gutter="0"/>
          <w:pgNumType w:start="1"/>
          <w:cols w:space="720" w:num="1"/>
          <w:docGrid w:linePitch="286" w:charSpace="0"/>
        </w:sectPr>
      </w:pPr>
      <w:r>
        <w:rPr>
          <w:rFonts w:hint="eastAsia" w:ascii="宋体" w:hAnsi="宋体"/>
          <w:b/>
          <w:color w:val="auto"/>
          <w:kern w:val="0"/>
          <w:sz w:val="32"/>
          <w:szCs w:val="32"/>
        </w:rPr>
        <w:t>注：供应商应在202</w:t>
      </w:r>
      <w:r>
        <w:rPr>
          <w:rFonts w:hint="eastAsia" w:ascii="宋体" w:hAnsi="宋体"/>
          <w:b/>
          <w:color w:val="auto"/>
          <w:kern w:val="0"/>
          <w:sz w:val="32"/>
          <w:szCs w:val="32"/>
          <w:lang w:val="en-US" w:eastAsia="zh-CN"/>
        </w:rPr>
        <w:t>2</w:t>
      </w:r>
      <w:r>
        <w:rPr>
          <w:rFonts w:hint="eastAsia" w:ascii="宋体" w:hAnsi="宋体"/>
          <w:b/>
          <w:color w:val="auto"/>
          <w:kern w:val="0"/>
          <w:sz w:val="32"/>
          <w:szCs w:val="32"/>
        </w:rPr>
        <w:t>年</w:t>
      </w:r>
      <w:r>
        <w:rPr>
          <w:rFonts w:hint="eastAsia" w:ascii="宋体" w:hAnsi="宋体"/>
          <w:b/>
          <w:color w:val="auto"/>
          <w:kern w:val="0"/>
          <w:sz w:val="32"/>
          <w:szCs w:val="32"/>
          <w:lang w:val="en-US" w:eastAsia="zh-CN"/>
        </w:rPr>
        <w:t>11</w:t>
      </w:r>
      <w:r>
        <w:rPr>
          <w:rFonts w:hint="eastAsia" w:ascii="宋体" w:hAnsi="宋体"/>
          <w:b/>
          <w:color w:val="auto"/>
          <w:kern w:val="0"/>
          <w:sz w:val="32"/>
          <w:szCs w:val="32"/>
        </w:rPr>
        <w:t>月</w:t>
      </w:r>
      <w:r>
        <w:rPr>
          <w:rFonts w:hint="eastAsia" w:ascii="宋体" w:hAnsi="宋体"/>
          <w:b/>
          <w:color w:val="auto"/>
          <w:kern w:val="0"/>
          <w:sz w:val="32"/>
          <w:szCs w:val="32"/>
          <w:lang w:val="en-US" w:eastAsia="zh-CN"/>
        </w:rPr>
        <w:t>30</w:t>
      </w:r>
      <w:r>
        <w:rPr>
          <w:rFonts w:hint="eastAsia" w:ascii="宋体" w:hAnsi="宋体"/>
          <w:b/>
          <w:color w:val="auto"/>
          <w:kern w:val="0"/>
          <w:sz w:val="32"/>
          <w:szCs w:val="32"/>
        </w:rPr>
        <w:t>日下午17时前递交此回执至邮箱</w:t>
      </w:r>
      <w:r>
        <w:rPr>
          <w:rFonts w:ascii="宋体" w:hAnsi="宋体"/>
          <w:b/>
          <w:color w:val="auto"/>
          <w:kern w:val="0"/>
          <w:sz w:val="32"/>
          <w:szCs w:val="32"/>
          <w:u w:val="single"/>
        </w:rPr>
        <w:t>zhangxiaohong@iat.ustc.edu.cn</w:t>
      </w:r>
      <w:r>
        <w:rPr>
          <w:rFonts w:hint="eastAsia" w:ascii="宋体" w:hAnsi="宋体"/>
          <w:b/>
          <w:color w:val="auto"/>
          <w:kern w:val="0"/>
          <w:sz w:val="32"/>
          <w:szCs w:val="32"/>
        </w:rPr>
        <w:t>，明确是否参加本项目的询价，否则视为不参与本项目询价，其响应文件</w:t>
      </w:r>
      <w:r>
        <w:rPr>
          <w:rFonts w:hint="eastAsia" w:ascii="宋体" w:hAnsi="宋体"/>
          <w:b/>
          <w:color w:val="auto"/>
          <w:kern w:val="0"/>
          <w:sz w:val="32"/>
          <w:szCs w:val="32"/>
          <w:lang w:val="en-US" w:eastAsia="zh-CN"/>
        </w:rPr>
        <w:t>无效。</w:t>
      </w:r>
    </w:p>
    <w:p>
      <w:pPr>
        <w:spacing w:line="360" w:lineRule="auto"/>
        <w:jc w:val="center"/>
        <w:rPr>
          <w:rFonts w:hint="eastAsia" w:ascii="宋体" w:hAnsi="宋体" w:eastAsia="宋体"/>
          <w:b/>
          <w:bCs/>
          <w:color w:val="auto"/>
          <w:sz w:val="32"/>
          <w:szCs w:val="32"/>
          <w:lang w:eastAsia="zh-CN"/>
        </w:rPr>
      </w:pPr>
    </w:p>
    <w:p>
      <w:pPr>
        <w:spacing w:line="360" w:lineRule="auto"/>
        <w:jc w:val="center"/>
        <w:rPr>
          <w:rFonts w:ascii="宋体" w:hAnsi="宋体"/>
          <w:b/>
          <w:bCs/>
          <w:color w:val="auto"/>
          <w:sz w:val="32"/>
          <w:szCs w:val="32"/>
        </w:rPr>
      </w:pPr>
      <w:r>
        <w:rPr>
          <w:rFonts w:hint="eastAsia" w:ascii="宋体" w:hAnsi="宋体"/>
          <w:b/>
          <w:bCs/>
          <w:color w:val="auto"/>
          <w:sz w:val="32"/>
          <w:szCs w:val="32"/>
        </w:rPr>
        <w:t>第二章  报价须知</w:t>
      </w:r>
    </w:p>
    <w:p>
      <w:pPr>
        <w:spacing w:line="360" w:lineRule="auto"/>
        <w:rPr>
          <w:rFonts w:ascii="宋体" w:hAnsi="宋体"/>
          <w:b/>
          <w:bCs/>
          <w:color w:val="auto"/>
          <w:sz w:val="28"/>
          <w:szCs w:val="28"/>
        </w:rPr>
      </w:pPr>
      <w:r>
        <w:rPr>
          <w:rFonts w:hint="eastAsia" w:ascii="宋体" w:hAnsi="宋体"/>
          <w:b/>
          <w:bCs/>
          <w:color w:val="auto"/>
          <w:sz w:val="28"/>
          <w:szCs w:val="28"/>
        </w:rPr>
        <w:t>一、综合说明</w:t>
      </w:r>
    </w:p>
    <w:tbl>
      <w:tblPr>
        <w:tblStyle w:val="14"/>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985"/>
        <w:gridCol w:w="5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360" w:lineRule="auto"/>
              <w:jc w:val="center"/>
              <w:rPr>
                <w:rFonts w:ascii="宋体" w:hAnsi="宋体"/>
                <w:color w:val="auto"/>
                <w:sz w:val="28"/>
                <w:szCs w:val="28"/>
              </w:rPr>
            </w:pPr>
            <w:r>
              <w:rPr>
                <w:rFonts w:hint="eastAsia" w:ascii="宋体" w:hAnsi="宋体"/>
                <w:color w:val="auto"/>
                <w:sz w:val="28"/>
                <w:szCs w:val="28"/>
              </w:rPr>
              <w:t>序号</w:t>
            </w:r>
          </w:p>
        </w:tc>
        <w:tc>
          <w:tcPr>
            <w:tcW w:w="1985" w:type="dxa"/>
            <w:vAlign w:val="center"/>
          </w:tcPr>
          <w:p>
            <w:pPr>
              <w:spacing w:line="360" w:lineRule="auto"/>
              <w:jc w:val="center"/>
              <w:rPr>
                <w:rFonts w:ascii="宋体" w:hAnsi="宋体"/>
                <w:color w:val="auto"/>
                <w:sz w:val="28"/>
                <w:szCs w:val="28"/>
              </w:rPr>
            </w:pPr>
            <w:r>
              <w:rPr>
                <w:rFonts w:hint="eastAsia" w:ascii="宋体" w:hAnsi="宋体"/>
                <w:color w:val="auto"/>
                <w:sz w:val="28"/>
                <w:szCs w:val="28"/>
              </w:rPr>
              <w:t>内  容</w:t>
            </w:r>
          </w:p>
        </w:tc>
        <w:tc>
          <w:tcPr>
            <w:tcW w:w="5720" w:type="dxa"/>
            <w:vAlign w:val="center"/>
          </w:tcPr>
          <w:p>
            <w:pPr>
              <w:spacing w:line="360" w:lineRule="auto"/>
              <w:jc w:val="center"/>
              <w:rPr>
                <w:rFonts w:ascii="宋体" w:hAnsi="宋体"/>
                <w:color w:val="auto"/>
                <w:sz w:val="28"/>
                <w:szCs w:val="28"/>
              </w:rPr>
            </w:pPr>
            <w:r>
              <w:rPr>
                <w:rFonts w:hint="eastAsia" w:ascii="宋体" w:hAnsi="宋体"/>
                <w:color w:val="auto"/>
                <w:sz w:val="28"/>
                <w:szCs w:val="28"/>
              </w:rPr>
              <w:t>要   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360" w:lineRule="auto"/>
              <w:rPr>
                <w:rFonts w:ascii="宋体" w:hAnsi="宋体"/>
                <w:color w:val="auto"/>
                <w:sz w:val="28"/>
                <w:szCs w:val="28"/>
              </w:rPr>
            </w:pPr>
            <w:r>
              <w:rPr>
                <w:rFonts w:hint="eastAsia" w:ascii="宋体" w:hAnsi="宋体"/>
                <w:color w:val="auto"/>
                <w:sz w:val="28"/>
                <w:szCs w:val="28"/>
              </w:rPr>
              <w:t>1</w:t>
            </w:r>
          </w:p>
        </w:tc>
        <w:tc>
          <w:tcPr>
            <w:tcW w:w="1985" w:type="dxa"/>
            <w:vAlign w:val="center"/>
          </w:tcPr>
          <w:p>
            <w:pPr>
              <w:spacing w:line="360" w:lineRule="auto"/>
              <w:rPr>
                <w:rFonts w:ascii="宋体" w:hAnsi="宋体"/>
                <w:color w:val="auto"/>
                <w:sz w:val="28"/>
                <w:szCs w:val="28"/>
              </w:rPr>
            </w:pPr>
            <w:r>
              <w:rPr>
                <w:rFonts w:hint="eastAsia" w:ascii="宋体" w:hAnsi="宋体"/>
                <w:color w:val="auto"/>
                <w:sz w:val="28"/>
                <w:szCs w:val="28"/>
              </w:rPr>
              <w:t>采购人</w:t>
            </w:r>
          </w:p>
        </w:tc>
        <w:tc>
          <w:tcPr>
            <w:tcW w:w="5720" w:type="dxa"/>
            <w:vAlign w:val="center"/>
          </w:tcPr>
          <w:p>
            <w:pPr>
              <w:spacing w:line="360" w:lineRule="auto"/>
              <w:rPr>
                <w:rFonts w:ascii="宋体" w:hAnsi="宋体"/>
                <w:color w:val="auto"/>
                <w:sz w:val="28"/>
                <w:szCs w:val="28"/>
              </w:rPr>
            </w:pPr>
            <w:r>
              <w:rPr>
                <w:rFonts w:hint="eastAsia" w:ascii="宋体" w:hAnsi="宋体"/>
                <w:color w:val="auto"/>
                <w:sz w:val="28"/>
                <w:szCs w:val="28"/>
              </w:rPr>
              <w:t>中国科学技术大学先进技术研究院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360" w:lineRule="auto"/>
              <w:rPr>
                <w:rFonts w:ascii="宋体" w:hAnsi="宋体"/>
                <w:color w:val="auto"/>
                <w:sz w:val="28"/>
                <w:szCs w:val="28"/>
              </w:rPr>
            </w:pPr>
            <w:r>
              <w:rPr>
                <w:rFonts w:hint="eastAsia" w:ascii="宋体" w:hAnsi="宋体"/>
                <w:color w:val="auto"/>
                <w:sz w:val="28"/>
                <w:szCs w:val="28"/>
              </w:rPr>
              <w:t>2</w:t>
            </w:r>
          </w:p>
        </w:tc>
        <w:tc>
          <w:tcPr>
            <w:tcW w:w="1985" w:type="dxa"/>
            <w:vAlign w:val="center"/>
          </w:tcPr>
          <w:p>
            <w:pPr>
              <w:spacing w:line="360" w:lineRule="auto"/>
              <w:rPr>
                <w:rFonts w:ascii="宋体" w:hAnsi="宋体"/>
                <w:color w:val="auto"/>
                <w:sz w:val="28"/>
                <w:szCs w:val="28"/>
              </w:rPr>
            </w:pPr>
            <w:r>
              <w:rPr>
                <w:rFonts w:hint="eastAsia" w:ascii="宋体" w:hAnsi="宋体"/>
                <w:color w:val="auto"/>
                <w:sz w:val="28"/>
                <w:szCs w:val="28"/>
              </w:rPr>
              <w:t>项目名称</w:t>
            </w:r>
          </w:p>
        </w:tc>
        <w:tc>
          <w:tcPr>
            <w:tcW w:w="5720" w:type="dxa"/>
            <w:vAlign w:val="center"/>
          </w:tcPr>
          <w:p>
            <w:pPr>
              <w:spacing w:line="360" w:lineRule="auto"/>
              <w:rPr>
                <w:rFonts w:ascii="宋体" w:hAnsi="宋体"/>
                <w:color w:val="auto"/>
                <w:sz w:val="28"/>
                <w:szCs w:val="28"/>
              </w:rPr>
            </w:pPr>
            <w:r>
              <w:rPr>
                <w:rFonts w:hint="eastAsia" w:ascii="宋体" w:hAnsi="宋体"/>
                <w:color w:val="auto"/>
                <w:sz w:val="28"/>
                <w:szCs w:val="28"/>
              </w:rPr>
              <w:t>中国科学技术大学先进技术研究院存储系统硬盘采购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360" w:lineRule="auto"/>
              <w:rPr>
                <w:rFonts w:ascii="宋体" w:hAnsi="宋体"/>
                <w:color w:val="auto"/>
                <w:sz w:val="28"/>
                <w:szCs w:val="28"/>
              </w:rPr>
            </w:pPr>
            <w:r>
              <w:rPr>
                <w:rFonts w:hint="eastAsia" w:ascii="宋体" w:hAnsi="宋体"/>
                <w:color w:val="auto"/>
                <w:sz w:val="28"/>
                <w:szCs w:val="28"/>
              </w:rPr>
              <w:t>3</w:t>
            </w:r>
          </w:p>
        </w:tc>
        <w:tc>
          <w:tcPr>
            <w:tcW w:w="1985" w:type="dxa"/>
            <w:vAlign w:val="center"/>
          </w:tcPr>
          <w:p>
            <w:pPr>
              <w:spacing w:line="360" w:lineRule="auto"/>
              <w:rPr>
                <w:rFonts w:ascii="宋体" w:hAnsi="宋体"/>
                <w:color w:val="auto"/>
                <w:sz w:val="28"/>
                <w:szCs w:val="28"/>
              </w:rPr>
            </w:pPr>
            <w:r>
              <w:rPr>
                <w:rFonts w:hint="eastAsia" w:ascii="宋体" w:hAnsi="宋体"/>
                <w:color w:val="auto"/>
                <w:sz w:val="28"/>
                <w:szCs w:val="28"/>
              </w:rPr>
              <w:t>项目实施地点</w:t>
            </w:r>
          </w:p>
        </w:tc>
        <w:tc>
          <w:tcPr>
            <w:tcW w:w="5720" w:type="dxa"/>
            <w:vAlign w:val="center"/>
          </w:tcPr>
          <w:p>
            <w:pPr>
              <w:spacing w:line="360" w:lineRule="auto"/>
              <w:rPr>
                <w:rFonts w:ascii="宋体" w:hAnsi="宋体"/>
                <w:color w:val="auto"/>
                <w:sz w:val="28"/>
                <w:szCs w:val="28"/>
              </w:rPr>
            </w:pPr>
            <w:r>
              <w:rPr>
                <w:rFonts w:hint="eastAsia" w:ascii="宋体" w:hAnsi="宋体"/>
                <w:color w:val="auto"/>
                <w:sz w:val="28"/>
                <w:szCs w:val="28"/>
              </w:rPr>
              <w:t>中国科学技术大学先进技术研究院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0" w:hRule="atLeast"/>
          <w:jc w:val="center"/>
        </w:trPr>
        <w:tc>
          <w:tcPr>
            <w:tcW w:w="817" w:type="dxa"/>
            <w:vAlign w:val="center"/>
          </w:tcPr>
          <w:p>
            <w:pPr>
              <w:spacing w:line="360" w:lineRule="auto"/>
              <w:rPr>
                <w:rFonts w:ascii="宋体" w:hAnsi="宋体"/>
                <w:color w:val="auto"/>
                <w:sz w:val="28"/>
                <w:szCs w:val="28"/>
              </w:rPr>
            </w:pPr>
            <w:r>
              <w:rPr>
                <w:rFonts w:hint="eastAsia" w:ascii="宋体" w:hAnsi="宋体"/>
                <w:color w:val="auto"/>
                <w:sz w:val="28"/>
                <w:szCs w:val="28"/>
              </w:rPr>
              <w:t>4</w:t>
            </w:r>
          </w:p>
        </w:tc>
        <w:tc>
          <w:tcPr>
            <w:tcW w:w="1985" w:type="dxa"/>
            <w:vAlign w:val="center"/>
          </w:tcPr>
          <w:p>
            <w:pPr>
              <w:spacing w:line="360" w:lineRule="auto"/>
              <w:rPr>
                <w:rFonts w:ascii="宋体" w:hAnsi="宋体"/>
                <w:color w:val="auto"/>
                <w:sz w:val="28"/>
                <w:szCs w:val="28"/>
              </w:rPr>
            </w:pPr>
            <w:r>
              <w:rPr>
                <w:rFonts w:hint="eastAsia" w:ascii="宋体" w:hAnsi="宋体"/>
                <w:color w:val="auto"/>
                <w:sz w:val="28"/>
                <w:szCs w:val="28"/>
              </w:rPr>
              <w:t>采购供货周期</w:t>
            </w:r>
          </w:p>
        </w:tc>
        <w:tc>
          <w:tcPr>
            <w:tcW w:w="5720" w:type="dxa"/>
            <w:vAlign w:val="center"/>
          </w:tcPr>
          <w:p>
            <w:pPr>
              <w:spacing w:line="720" w:lineRule="auto"/>
              <w:rPr>
                <w:rFonts w:ascii="宋体" w:hAnsi="宋体"/>
                <w:color w:val="auto"/>
                <w:sz w:val="28"/>
                <w:szCs w:val="28"/>
              </w:rPr>
            </w:pPr>
            <w:r>
              <w:rPr>
                <w:rFonts w:hint="eastAsia" w:ascii="宋体" w:hAnsi="宋体"/>
                <w:color w:val="auto"/>
                <w:sz w:val="28"/>
                <w:szCs w:val="28"/>
              </w:rPr>
              <w:t>合同签订后一周内交货至采购人所在地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360" w:lineRule="auto"/>
              <w:rPr>
                <w:rFonts w:ascii="宋体" w:hAnsi="宋体"/>
                <w:color w:val="auto"/>
                <w:sz w:val="28"/>
                <w:szCs w:val="28"/>
              </w:rPr>
            </w:pPr>
            <w:r>
              <w:rPr>
                <w:rFonts w:hint="eastAsia" w:ascii="宋体" w:hAnsi="宋体"/>
                <w:color w:val="auto"/>
                <w:sz w:val="28"/>
                <w:szCs w:val="28"/>
              </w:rPr>
              <w:t>5</w:t>
            </w:r>
          </w:p>
        </w:tc>
        <w:tc>
          <w:tcPr>
            <w:tcW w:w="1985" w:type="dxa"/>
            <w:vAlign w:val="center"/>
          </w:tcPr>
          <w:p>
            <w:pPr>
              <w:spacing w:line="360" w:lineRule="auto"/>
              <w:rPr>
                <w:rFonts w:ascii="宋体" w:hAnsi="宋体"/>
                <w:color w:val="auto"/>
                <w:sz w:val="28"/>
                <w:szCs w:val="28"/>
              </w:rPr>
            </w:pPr>
            <w:r>
              <w:rPr>
                <w:rFonts w:hint="eastAsia" w:ascii="宋体" w:hAnsi="宋体"/>
                <w:color w:val="auto"/>
                <w:sz w:val="28"/>
                <w:szCs w:val="28"/>
              </w:rPr>
              <w:t>质量要求</w:t>
            </w:r>
          </w:p>
        </w:tc>
        <w:tc>
          <w:tcPr>
            <w:tcW w:w="5720" w:type="dxa"/>
            <w:vAlign w:val="center"/>
          </w:tcPr>
          <w:p>
            <w:pPr>
              <w:spacing w:line="360" w:lineRule="auto"/>
              <w:rPr>
                <w:rFonts w:ascii="宋体" w:hAnsi="宋体"/>
                <w:color w:val="auto"/>
                <w:sz w:val="28"/>
                <w:szCs w:val="28"/>
              </w:rPr>
            </w:pPr>
            <w:r>
              <w:rPr>
                <w:rFonts w:hint="eastAsia" w:ascii="宋体" w:hAnsi="宋体"/>
                <w:color w:val="auto"/>
                <w:sz w:val="28"/>
                <w:szCs w:val="28"/>
              </w:rPr>
              <w:t>符合采购人提出的各项实施要求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0" w:hRule="atLeast"/>
          <w:jc w:val="center"/>
        </w:trPr>
        <w:tc>
          <w:tcPr>
            <w:tcW w:w="817" w:type="dxa"/>
            <w:vAlign w:val="center"/>
          </w:tcPr>
          <w:p>
            <w:pPr>
              <w:spacing w:line="360" w:lineRule="auto"/>
              <w:rPr>
                <w:rFonts w:ascii="宋体" w:hAnsi="宋体"/>
                <w:color w:val="auto"/>
                <w:sz w:val="28"/>
                <w:szCs w:val="28"/>
              </w:rPr>
            </w:pPr>
            <w:r>
              <w:rPr>
                <w:rFonts w:hint="eastAsia" w:ascii="宋体" w:hAnsi="宋体"/>
                <w:color w:val="auto"/>
                <w:sz w:val="28"/>
                <w:szCs w:val="28"/>
              </w:rPr>
              <w:t>6</w:t>
            </w:r>
          </w:p>
        </w:tc>
        <w:tc>
          <w:tcPr>
            <w:tcW w:w="1985" w:type="dxa"/>
            <w:vAlign w:val="center"/>
          </w:tcPr>
          <w:p>
            <w:pPr>
              <w:spacing w:line="360" w:lineRule="auto"/>
              <w:rPr>
                <w:rFonts w:ascii="宋体" w:hAnsi="宋体"/>
                <w:color w:val="auto"/>
                <w:sz w:val="28"/>
                <w:szCs w:val="28"/>
              </w:rPr>
            </w:pPr>
            <w:r>
              <w:rPr>
                <w:rFonts w:hint="eastAsia" w:ascii="宋体" w:hAnsi="宋体"/>
                <w:color w:val="auto"/>
                <w:sz w:val="28"/>
                <w:szCs w:val="28"/>
              </w:rPr>
              <w:t>供应商资质要求</w:t>
            </w:r>
          </w:p>
        </w:tc>
        <w:tc>
          <w:tcPr>
            <w:tcW w:w="5720" w:type="dxa"/>
            <w:vAlign w:val="center"/>
          </w:tcPr>
          <w:p>
            <w:pPr>
              <w:spacing w:line="360" w:lineRule="auto"/>
              <w:rPr>
                <w:color w:val="auto"/>
                <w:sz w:val="24"/>
              </w:rPr>
            </w:pPr>
            <w:r>
              <w:rPr>
                <w:rFonts w:hint="eastAsia" w:ascii="宋体" w:hAnsi="宋体"/>
                <w:color w:val="auto"/>
                <w:sz w:val="28"/>
                <w:szCs w:val="28"/>
              </w:rPr>
              <w:t xml:space="preserve">  </w:t>
            </w:r>
            <w:r>
              <w:rPr>
                <w:rFonts w:hint="eastAsia"/>
                <w:color w:val="auto"/>
              </w:rPr>
              <w:t xml:space="preserve">  </w:t>
            </w:r>
            <w:r>
              <w:rPr>
                <w:rFonts w:hint="eastAsia"/>
                <w:color w:val="auto"/>
                <w:sz w:val="24"/>
              </w:rPr>
              <w:t>1.符合《中华人民共和国政府采购法》第二十二条规定的条件。</w:t>
            </w:r>
          </w:p>
          <w:p>
            <w:pPr>
              <w:spacing w:line="360" w:lineRule="auto"/>
              <w:rPr>
                <w:color w:val="auto"/>
                <w:sz w:val="24"/>
              </w:rPr>
            </w:pPr>
            <w:r>
              <w:rPr>
                <w:rFonts w:hint="eastAsia"/>
                <w:color w:val="auto"/>
                <w:sz w:val="24"/>
              </w:rPr>
              <w:t xml:space="preserve">    2.具有本次项目的生产或经营范围，有能力提供本项目所要求的产品和服务的企业。</w:t>
            </w:r>
          </w:p>
          <w:p>
            <w:pPr>
              <w:spacing w:line="360" w:lineRule="auto"/>
              <w:ind w:firstLine="480" w:firstLineChars="200"/>
              <w:rPr>
                <w:color w:val="auto"/>
                <w:sz w:val="24"/>
              </w:rPr>
            </w:pPr>
            <w:r>
              <w:rPr>
                <w:rFonts w:hint="eastAsia"/>
                <w:color w:val="auto"/>
                <w:sz w:val="24"/>
              </w:rPr>
              <w:t>3.供应商中标后所提供的产品材料，需有该材料出厂、检验、检测等合格的相关证明材料，需得到</w:t>
            </w:r>
            <w:r>
              <w:rPr>
                <w:rFonts w:hint="eastAsia"/>
                <w:color w:val="auto"/>
                <w:sz w:val="24"/>
                <w:lang w:val="en-US" w:eastAsia="zh-CN"/>
              </w:rPr>
              <w:t>设备</w:t>
            </w:r>
            <w:r>
              <w:rPr>
                <w:rFonts w:hint="eastAsia" w:ascii="宋体" w:hAnsi="宋体"/>
                <w:color w:val="auto"/>
                <w:sz w:val="24"/>
              </w:rPr>
              <w:t>厂家相关授权证明</w:t>
            </w:r>
            <w:r>
              <w:rPr>
                <w:rFonts w:hint="eastAsia"/>
                <w:color w:val="auto"/>
                <w:sz w:val="24"/>
              </w:rPr>
              <w:t>。</w:t>
            </w:r>
          </w:p>
          <w:p>
            <w:pPr>
              <w:spacing w:line="360" w:lineRule="auto"/>
              <w:ind w:firstLine="480" w:firstLineChars="200"/>
              <w:rPr>
                <w:rFonts w:ascii="宋体" w:hAnsi="宋体"/>
                <w:color w:val="auto"/>
                <w:sz w:val="24"/>
              </w:rPr>
            </w:pPr>
            <w:r>
              <w:rPr>
                <w:rFonts w:hint="eastAsia" w:ascii="宋体" w:hAnsi="宋体"/>
                <w:color w:val="auto"/>
                <w:sz w:val="24"/>
              </w:rPr>
              <w:t>4、投标人信用：</w:t>
            </w:r>
            <w:r>
              <w:rPr>
                <w:rFonts w:ascii="宋体" w:hAnsi="宋体"/>
                <w:color w:val="auto"/>
                <w:sz w:val="24"/>
              </w:rPr>
              <w:t>投标人（</w:t>
            </w:r>
            <w:r>
              <w:rPr>
                <w:rFonts w:hint="eastAsia" w:ascii="宋体" w:hAnsi="宋体"/>
                <w:color w:val="auto"/>
                <w:sz w:val="24"/>
              </w:rPr>
              <w:t>不包</w:t>
            </w:r>
            <w:r>
              <w:rPr>
                <w:rFonts w:ascii="宋体" w:hAnsi="宋体"/>
                <w:color w:val="auto"/>
                <w:sz w:val="24"/>
              </w:rPr>
              <w:t>含</w:t>
            </w:r>
            <w:r>
              <w:rPr>
                <w:rFonts w:hint="eastAsia" w:ascii="宋体" w:hAnsi="宋体"/>
                <w:color w:val="auto"/>
                <w:sz w:val="24"/>
              </w:rPr>
              <w:t>其</w:t>
            </w:r>
            <w:r>
              <w:rPr>
                <w:rFonts w:ascii="宋体" w:hAnsi="宋体"/>
                <w:color w:val="auto"/>
                <w:sz w:val="24"/>
              </w:rPr>
              <w:t>不具有独立法人资格的分公司、不</w:t>
            </w:r>
            <w:r>
              <w:rPr>
                <w:rFonts w:hint="eastAsia" w:ascii="宋体" w:hAnsi="宋体"/>
                <w:color w:val="auto"/>
                <w:sz w:val="24"/>
              </w:rPr>
              <w:t>包</w:t>
            </w:r>
            <w:r>
              <w:rPr>
                <w:rFonts w:ascii="宋体" w:hAnsi="宋体"/>
                <w:color w:val="auto"/>
                <w:sz w:val="24"/>
              </w:rPr>
              <w:t>含</w:t>
            </w:r>
            <w:r>
              <w:rPr>
                <w:rFonts w:hint="eastAsia" w:ascii="宋体" w:hAnsi="宋体"/>
                <w:color w:val="auto"/>
                <w:sz w:val="24"/>
              </w:rPr>
              <w:t>其</w:t>
            </w:r>
            <w:r>
              <w:rPr>
                <w:rFonts w:ascii="宋体" w:hAnsi="宋体"/>
                <w:color w:val="auto"/>
                <w:sz w:val="24"/>
              </w:rPr>
              <w:t>具备独立法人资格的子公司）存在以下不良信用记录情形之一,不得推荐为</w:t>
            </w:r>
            <w:r>
              <w:rPr>
                <w:rFonts w:hint="eastAsia" w:ascii="宋体" w:hAnsi="宋体"/>
                <w:color w:val="auto"/>
                <w:sz w:val="24"/>
              </w:rPr>
              <w:t>中标</w:t>
            </w:r>
            <w:r>
              <w:rPr>
                <w:rFonts w:ascii="宋体" w:hAnsi="宋体"/>
                <w:color w:val="auto"/>
                <w:sz w:val="24"/>
              </w:rPr>
              <w:t>候选人，不得确定为</w:t>
            </w:r>
            <w:r>
              <w:rPr>
                <w:rFonts w:hint="eastAsia" w:ascii="宋体" w:hAnsi="宋体"/>
                <w:color w:val="auto"/>
                <w:sz w:val="24"/>
              </w:rPr>
              <w:t>中标人：</w:t>
            </w:r>
          </w:p>
          <w:p>
            <w:pPr>
              <w:spacing w:line="360" w:lineRule="auto"/>
              <w:ind w:firstLine="480" w:firstLineChars="200"/>
              <w:rPr>
                <w:rFonts w:ascii="宋体" w:hAnsi="宋体"/>
                <w:color w:val="auto"/>
                <w:sz w:val="24"/>
              </w:rPr>
            </w:pPr>
            <w:r>
              <w:rPr>
                <w:rFonts w:ascii="宋体" w:hAnsi="宋体"/>
                <w:color w:val="auto"/>
                <w:sz w:val="24"/>
              </w:rPr>
              <w:t>（1）投标人被人民法院列入失信被执行人的；</w:t>
            </w:r>
          </w:p>
          <w:p>
            <w:pPr>
              <w:spacing w:line="360" w:lineRule="auto"/>
              <w:ind w:firstLine="480" w:firstLineChars="200"/>
              <w:rPr>
                <w:rFonts w:ascii="宋体" w:hAnsi="宋体"/>
                <w:color w:val="auto"/>
                <w:sz w:val="24"/>
              </w:rPr>
            </w:pPr>
            <w:r>
              <w:rPr>
                <w:rFonts w:ascii="宋体" w:hAnsi="宋体"/>
                <w:color w:val="auto"/>
                <w:sz w:val="24"/>
              </w:rPr>
              <w:t>（2）投标人或其法定代表人或拟派项目经理（项目负责人）被列入行贿犯罪档案的</w:t>
            </w:r>
            <w:r>
              <w:rPr>
                <w:rFonts w:hint="eastAsia" w:ascii="宋体" w:hAnsi="宋体"/>
                <w:color w:val="auto"/>
                <w:kern w:val="0"/>
                <w:sz w:val="24"/>
              </w:rPr>
              <w:t>（自行承诺）</w:t>
            </w:r>
            <w:r>
              <w:rPr>
                <w:rFonts w:ascii="宋体" w:hAnsi="宋体"/>
                <w:color w:val="auto"/>
                <w:sz w:val="24"/>
              </w:rPr>
              <w:t>；</w:t>
            </w:r>
          </w:p>
          <w:p>
            <w:pPr>
              <w:spacing w:line="360" w:lineRule="auto"/>
              <w:ind w:firstLine="480" w:firstLineChars="200"/>
              <w:rPr>
                <w:rFonts w:ascii="宋体" w:hAnsi="宋体"/>
                <w:color w:val="auto"/>
                <w:sz w:val="24"/>
              </w:rPr>
            </w:pPr>
            <w:r>
              <w:rPr>
                <w:rFonts w:ascii="宋体" w:hAnsi="宋体"/>
                <w:color w:val="auto"/>
                <w:sz w:val="24"/>
              </w:rPr>
              <w:t>（3）投标人被工商行政管理部门列入企业经营异常名录的</w:t>
            </w:r>
            <w:r>
              <w:rPr>
                <w:rFonts w:hint="eastAsia" w:ascii="宋体" w:hAnsi="宋体"/>
                <w:color w:val="auto"/>
                <w:sz w:val="24"/>
              </w:rPr>
              <w:t>。</w:t>
            </w:r>
          </w:p>
          <w:p>
            <w:pPr>
              <w:spacing w:line="360" w:lineRule="auto"/>
              <w:ind w:firstLine="480" w:firstLineChars="200"/>
              <w:rPr>
                <w:rFonts w:ascii="宋体" w:hAnsi="宋体"/>
                <w:color w:val="auto"/>
                <w:sz w:val="24"/>
              </w:rPr>
            </w:pPr>
            <w:r>
              <w:rPr>
                <w:rFonts w:ascii="宋体" w:hAnsi="宋体"/>
                <w:color w:val="auto"/>
                <w:sz w:val="24"/>
              </w:rPr>
              <w:t>（4）投标人被税务部门列入重大税收违法案件当事人名单的；</w:t>
            </w:r>
          </w:p>
          <w:p>
            <w:pPr>
              <w:spacing w:line="360" w:lineRule="auto"/>
              <w:ind w:firstLine="480" w:firstLineChars="200"/>
              <w:rPr>
                <w:rFonts w:ascii="宋体" w:hAnsi="宋体"/>
                <w:color w:val="auto"/>
                <w:sz w:val="24"/>
              </w:rPr>
            </w:pPr>
            <w:r>
              <w:rPr>
                <w:rFonts w:hint="eastAsia" w:ascii="宋体" w:hAnsi="宋体"/>
                <w:color w:val="auto"/>
                <w:sz w:val="24"/>
              </w:rPr>
              <w:t>以上情形由投标人提供承诺。</w:t>
            </w:r>
          </w:p>
          <w:p>
            <w:pPr>
              <w:spacing w:line="360" w:lineRule="auto"/>
              <w:ind w:firstLine="475" w:firstLineChars="198"/>
              <w:rPr>
                <w:rFonts w:ascii="宋体" w:hAnsi="宋体"/>
                <w:color w:val="auto"/>
                <w:sz w:val="24"/>
              </w:rPr>
            </w:pPr>
            <w:r>
              <w:rPr>
                <w:rFonts w:hint="eastAsia" w:ascii="宋体" w:hAnsi="宋体"/>
                <w:color w:val="auto"/>
                <w:kern w:val="0"/>
                <w:sz w:val="24"/>
              </w:rPr>
              <w:t>5、本次招标不接受联合体投标。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360" w:lineRule="auto"/>
              <w:rPr>
                <w:rFonts w:ascii="宋体" w:hAnsi="宋体"/>
                <w:color w:val="auto"/>
                <w:sz w:val="28"/>
                <w:szCs w:val="28"/>
              </w:rPr>
            </w:pPr>
            <w:r>
              <w:rPr>
                <w:rFonts w:hint="eastAsia" w:ascii="宋体" w:hAnsi="宋体"/>
                <w:color w:val="auto"/>
                <w:sz w:val="28"/>
                <w:szCs w:val="28"/>
              </w:rPr>
              <w:t>7</w:t>
            </w:r>
          </w:p>
        </w:tc>
        <w:tc>
          <w:tcPr>
            <w:tcW w:w="1985" w:type="dxa"/>
            <w:vAlign w:val="center"/>
          </w:tcPr>
          <w:p>
            <w:pPr>
              <w:spacing w:line="360" w:lineRule="auto"/>
              <w:rPr>
                <w:rFonts w:ascii="宋体" w:hAnsi="宋体"/>
                <w:color w:val="auto"/>
                <w:sz w:val="28"/>
                <w:szCs w:val="28"/>
              </w:rPr>
            </w:pPr>
            <w:r>
              <w:rPr>
                <w:rFonts w:hint="eastAsia" w:ascii="宋体" w:hAnsi="宋体"/>
                <w:color w:val="auto"/>
                <w:sz w:val="28"/>
                <w:szCs w:val="28"/>
              </w:rPr>
              <w:t>报价文件递交截止时间</w:t>
            </w:r>
          </w:p>
        </w:tc>
        <w:tc>
          <w:tcPr>
            <w:tcW w:w="5720" w:type="dxa"/>
            <w:vAlign w:val="center"/>
          </w:tcPr>
          <w:p>
            <w:pPr>
              <w:spacing w:line="360" w:lineRule="auto"/>
              <w:rPr>
                <w:rFonts w:ascii="宋体" w:hAnsi="宋体"/>
                <w:color w:val="auto"/>
                <w:sz w:val="28"/>
                <w:szCs w:val="28"/>
              </w:rPr>
            </w:pPr>
            <w:r>
              <w:rPr>
                <w:rFonts w:hint="eastAsia" w:ascii="宋体" w:hAnsi="宋体"/>
                <w:color w:val="auto"/>
                <w:sz w:val="28"/>
                <w:szCs w:val="28"/>
              </w:rPr>
              <w:t>202</w:t>
            </w:r>
            <w:r>
              <w:rPr>
                <w:rFonts w:hint="eastAsia" w:ascii="宋体" w:hAnsi="宋体"/>
                <w:color w:val="auto"/>
                <w:sz w:val="28"/>
                <w:szCs w:val="28"/>
                <w:lang w:val="en-US" w:eastAsia="zh-CN"/>
              </w:rPr>
              <w:t>2</w:t>
            </w:r>
            <w:r>
              <w:rPr>
                <w:rFonts w:hint="eastAsia" w:ascii="宋体" w:hAnsi="宋体"/>
                <w:color w:val="auto"/>
                <w:sz w:val="28"/>
                <w:szCs w:val="28"/>
              </w:rPr>
              <w:t>年</w:t>
            </w:r>
            <w:r>
              <w:rPr>
                <w:rFonts w:hint="eastAsia" w:ascii="宋体" w:hAnsi="宋体"/>
                <w:color w:val="auto"/>
                <w:sz w:val="28"/>
                <w:szCs w:val="28"/>
                <w:lang w:val="en-US" w:eastAsia="zh-CN"/>
              </w:rPr>
              <w:t>12</w:t>
            </w:r>
            <w:r>
              <w:rPr>
                <w:rFonts w:hint="eastAsia" w:ascii="宋体" w:hAnsi="宋体"/>
                <w:color w:val="auto"/>
                <w:sz w:val="28"/>
                <w:szCs w:val="28"/>
              </w:rPr>
              <w:t xml:space="preserve"> 月</w:t>
            </w:r>
            <w:r>
              <w:rPr>
                <w:rFonts w:hint="eastAsia" w:ascii="宋体" w:hAnsi="宋体"/>
                <w:color w:val="auto"/>
                <w:sz w:val="28"/>
                <w:szCs w:val="28"/>
                <w:lang w:val="en-US" w:eastAsia="zh-CN"/>
              </w:rPr>
              <w:t>2</w:t>
            </w:r>
            <w:r>
              <w:rPr>
                <w:rFonts w:hint="eastAsia" w:ascii="宋体" w:hAnsi="宋体"/>
                <w:color w:val="auto"/>
                <w:sz w:val="28"/>
                <w:szCs w:val="28"/>
              </w:rPr>
              <w:t>日  1</w:t>
            </w:r>
            <w:r>
              <w:rPr>
                <w:rFonts w:ascii="宋体" w:hAnsi="宋体"/>
                <w:color w:val="auto"/>
                <w:sz w:val="28"/>
                <w:szCs w:val="28"/>
              </w:rPr>
              <w:t>4</w:t>
            </w:r>
            <w:r>
              <w:rPr>
                <w:rFonts w:hint="eastAsia" w:ascii="宋体" w:hAnsi="宋体"/>
                <w:color w:val="auto"/>
                <w:sz w:val="28"/>
                <w:szCs w:val="28"/>
              </w:rPr>
              <w:t>：</w:t>
            </w:r>
            <w:r>
              <w:rPr>
                <w:rFonts w:ascii="宋体" w:hAnsi="宋体"/>
                <w:color w:val="auto"/>
                <w:sz w:val="28"/>
                <w:szCs w:val="28"/>
              </w:rPr>
              <w:t>3</w:t>
            </w:r>
            <w:r>
              <w:rPr>
                <w:rFonts w:hint="eastAsia" w:ascii="宋体" w:hAnsi="宋体"/>
                <w:color w:val="auto"/>
                <w:sz w:val="28"/>
                <w:szCs w:val="28"/>
              </w:rPr>
              <w:t>0  时（北京时间）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360" w:lineRule="auto"/>
              <w:rPr>
                <w:rFonts w:ascii="宋体" w:hAnsi="宋体"/>
                <w:color w:val="auto"/>
                <w:sz w:val="28"/>
                <w:szCs w:val="28"/>
              </w:rPr>
            </w:pPr>
            <w:r>
              <w:rPr>
                <w:rFonts w:hint="eastAsia" w:ascii="宋体" w:hAnsi="宋体"/>
                <w:color w:val="auto"/>
                <w:sz w:val="28"/>
                <w:szCs w:val="28"/>
              </w:rPr>
              <w:t>8</w:t>
            </w:r>
          </w:p>
        </w:tc>
        <w:tc>
          <w:tcPr>
            <w:tcW w:w="1985" w:type="dxa"/>
            <w:vAlign w:val="center"/>
          </w:tcPr>
          <w:p>
            <w:pPr>
              <w:spacing w:line="360" w:lineRule="auto"/>
              <w:rPr>
                <w:rFonts w:ascii="宋体" w:hAnsi="宋体"/>
                <w:color w:val="auto"/>
                <w:sz w:val="28"/>
                <w:szCs w:val="28"/>
              </w:rPr>
            </w:pPr>
            <w:r>
              <w:rPr>
                <w:rFonts w:hint="eastAsia" w:ascii="宋体" w:hAnsi="宋体"/>
                <w:color w:val="auto"/>
                <w:sz w:val="28"/>
                <w:szCs w:val="28"/>
              </w:rPr>
              <w:t>报价有效期</w:t>
            </w:r>
          </w:p>
        </w:tc>
        <w:tc>
          <w:tcPr>
            <w:tcW w:w="5720" w:type="dxa"/>
            <w:vAlign w:val="center"/>
          </w:tcPr>
          <w:p>
            <w:pPr>
              <w:spacing w:line="360" w:lineRule="auto"/>
              <w:rPr>
                <w:rFonts w:ascii="宋体" w:hAnsi="宋体"/>
                <w:color w:val="auto"/>
                <w:sz w:val="28"/>
                <w:szCs w:val="28"/>
              </w:rPr>
            </w:pPr>
            <w:r>
              <w:rPr>
                <w:rFonts w:hint="eastAsia" w:ascii="宋体" w:hAnsi="宋体"/>
                <w:color w:val="auto"/>
                <w:sz w:val="28"/>
                <w:szCs w:val="28"/>
              </w:rPr>
              <w:t>从报价截止之日起60天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360" w:lineRule="auto"/>
              <w:rPr>
                <w:rFonts w:ascii="宋体" w:hAnsi="宋体"/>
                <w:color w:val="auto"/>
                <w:sz w:val="28"/>
                <w:szCs w:val="28"/>
              </w:rPr>
            </w:pPr>
            <w:r>
              <w:rPr>
                <w:rFonts w:hint="eastAsia" w:ascii="宋体" w:hAnsi="宋体"/>
                <w:color w:val="auto"/>
                <w:sz w:val="28"/>
                <w:szCs w:val="28"/>
              </w:rPr>
              <w:t>9</w:t>
            </w:r>
          </w:p>
        </w:tc>
        <w:tc>
          <w:tcPr>
            <w:tcW w:w="1985" w:type="dxa"/>
            <w:vAlign w:val="center"/>
          </w:tcPr>
          <w:p>
            <w:pPr>
              <w:spacing w:line="360" w:lineRule="auto"/>
              <w:rPr>
                <w:rFonts w:ascii="宋体" w:hAnsi="宋体"/>
                <w:color w:val="auto"/>
                <w:sz w:val="28"/>
                <w:szCs w:val="28"/>
              </w:rPr>
            </w:pPr>
            <w:r>
              <w:rPr>
                <w:rFonts w:hint="eastAsia" w:ascii="宋体" w:hAnsi="宋体"/>
                <w:color w:val="auto"/>
                <w:sz w:val="28"/>
                <w:szCs w:val="28"/>
              </w:rPr>
              <w:t>报价文件份数</w:t>
            </w:r>
          </w:p>
        </w:tc>
        <w:tc>
          <w:tcPr>
            <w:tcW w:w="5720" w:type="dxa"/>
            <w:vAlign w:val="center"/>
          </w:tcPr>
          <w:p>
            <w:pPr>
              <w:spacing w:line="360" w:lineRule="auto"/>
              <w:rPr>
                <w:rFonts w:ascii="宋体" w:hAnsi="宋体"/>
                <w:color w:val="auto"/>
                <w:sz w:val="28"/>
                <w:szCs w:val="28"/>
              </w:rPr>
            </w:pPr>
            <w:r>
              <w:rPr>
                <w:rFonts w:hint="eastAsia" w:ascii="宋体" w:hAnsi="宋体"/>
                <w:color w:val="auto"/>
                <w:sz w:val="28"/>
                <w:szCs w:val="28"/>
              </w:rPr>
              <w:t>一式三份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8" w:hRule="atLeast"/>
          <w:jc w:val="center"/>
        </w:trPr>
        <w:tc>
          <w:tcPr>
            <w:tcW w:w="817" w:type="dxa"/>
            <w:vAlign w:val="center"/>
          </w:tcPr>
          <w:p>
            <w:pPr>
              <w:spacing w:line="360" w:lineRule="auto"/>
              <w:rPr>
                <w:rFonts w:hint="default" w:ascii="宋体" w:hAnsi="宋体" w:eastAsia="宋体"/>
                <w:color w:val="auto"/>
                <w:sz w:val="28"/>
                <w:szCs w:val="28"/>
                <w:lang w:val="en-US" w:eastAsia="zh-CN"/>
              </w:rPr>
            </w:pPr>
            <w:r>
              <w:rPr>
                <w:rFonts w:hint="eastAsia" w:ascii="宋体" w:hAnsi="宋体"/>
                <w:color w:val="auto"/>
                <w:sz w:val="28"/>
                <w:szCs w:val="28"/>
                <w:lang w:val="en-US" w:eastAsia="zh-CN"/>
              </w:rPr>
              <w:t>10</w:t>
            </w:r>
          </w:p>
        </w:tc>
        <w:tc>
          <w:tcPr>
            <w:tcW w:w="1985" w:type="dxa"/>
            <w:vAlign w:val="center"/>
          </w:tcPr>
          <w:p>
            <w:pPr>
              <w:spacing w:line="360" w:lineRule="auto"/>
              <w:rPr>
                <w:rFonts w:hint="default" w:ascii="宋体" w:hAnsi="宋体" w:eastAsia="宋体"/>
                <w:color w:val="auto"/>
                <w:sz w:val="28"/>
                <w:szCs w:val="28"/>
                <w:lang w:val="en-US" w:eastAsia="zh-CN"/>
              </w:rPr>
            </w:pPr>
            <w:r>
              <w:rPr>
                <w:rFonts w:hint="eastAsia" w:ascii="宋体" w:hAnsi="宋体"/>
                <w:color w:val="auto"/>
                <w:sz w:val="28"/>
                <w:szCs w:val="28"/>
                <w:lang w:val="en-US" w:eastAsia="zh-CN"/>
              </w:rPr>
              <w:t>报价文件接收地址</w:t>
            </w:r>
          </w:p>
        </w:tc>
        <w:tc>
          <w:tcPr>
            <w:tcW w:w="5720" w:type="dxa"/>
            <w:vAlign w:val="center"/>
          </w:tcPr>
          <w:p>
            <w:pPr>
              <w:spacing w:line="360" w:lineRule="auto"/>
              <w:rPr>
                <w:rFonts w:hint="default" w:ascii="宋体" w:hAnsi="宋体" w:eastAsia="宋体"/>
                <w:color w:val="auto"/>
                <w:sz w:val="28"/>
                <w:szCs w:val="28"/>
                <w:lang w:val="en-US" w:eastAsia="zh-CN"/>
              </w:rPr>
            </w:pPr>
            <w:r>
              <w:rPr>
                <w:rFonts w:hint="eastAsia" w:ascii="宋体" w:hAnsi="宋体"/>
                <w:color w:val="auto"/>
                <w:sz w:val="28"/>
                <w:szCs w:val="28"/>
                <w:lang w:val="en-US" w:eastAsia="zh-CN"/>
              </w:rPr>
              <w:t xml:space="preserve">安徽省合肥市高新区望江西路5089号中科大先研院未来中心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360" w:lineRule="auto"/>
              <w:rPr>
                <w:rFonts w:ascii="宋体" w:hAnsi="宋体"/>
                <w:color w:val="auto"/>
                <w:sz w:val="28"/>
                <w:szCs w:val="28"/>
              </w:rPr>
            </w:pPr>
            <w:r>
              <w:rPr>
                <w:rFonts w:hint="eastAsia" w:ascii="宋体" w:hAnsi="宋体"/>
                <w:color w:val="auto"/>
                <w:sz w:val="28"/>
                <w:szCs w:val="28"/>
              </w:rPr>
              <w:t>11</w:t>
            </w:r>
          </w:p>
        </w:tc>
        <w:tc>
          <w:tcPr>
            <w:tcW w:w="1985" w:type="dxa"/>
            <w:vAlign w:val="center"/>
          </w:tcPr>
          <w:p>
            <w:pPr>
              <w:spacing w:line="360" w:lineRule="auto"/>
              <w:jc w:val="center"/>
              <w:rPr>
                <w:rFonts w:ascii="宋体" w:hAnsi="宋体"/>
                <w:color w:val="auto"/>
                <w:sz w:val="28"/>
                <w:szCs w:val="28"/>
              </w:rPr>
            </w:pPr>
            <w:r>
              <w:rPr>
                <w:rFonts w:hint="eastAsia" w:ascii="宋体" w:hAnsi="宋体"/>
                <w:color w:val="auto"/>
                <w:sz w:val="28"/>
                <w:szCs w:val="28"/>
              </w:rPr>
              <w:t>询价时间</w:t>
            </w:r>
          </w:p>
        </w:tc>
        <w:tc>
          <w:tcPr>
            <w:tcW w:w="5720" w:type="dxa"/>
            <w:vAlign w:val="center"/>
          </w:tcPr>
          <w:p>
            <w:pPr>
              <w:spacing w:line="360" w:lineRule="auto"/>
              <w:rPr>
                <w:rFonts w:hint="eastAsia" w:ascii="宋体" w:hAnsi="宋体" w:eastAsia="宋体"/>
                <w:color w:val="auto"/>
                <w:sz w:val="28"/>
                <w:szCs w:val="28"/>
                <w:lang w:eastAsia="zh-CN"/>
              </w:rPr>
            </w:pPr>
            <w:r>
              <w:rPr>
                <w:rFonts w:hint="eastAsia" w:ascii="宋体" w:hAnsi="宋体"/>
                <w:color w:val="auto"/>
                <w:sz w:val="28"/>
                <w:szCs w:val="28"/>
              </w:rPr>
              <w:t>询价时间：  202</w:t>
            </w:r>
            <w:r>
              <w:rPr>
                <w:rFonts w:hint="eastAsia" w:ascii="宋体" w:hAnsi="宋体"/>
                <w:color w:val="auto"/>
                <w:sz w:val="28"/>
                <w:szCs w:val="28"/>
                <w:lang w:val="en-US" w:eastAsia="zh-CN"/>
              </w:rPr>
              <w:t>2</w:t>
            </w:r>
            <w:r>
              <w:rPr>
                <w:rFonts w:hint="eastAsia" w:ascii="宋体" w:hAnsi="宋体"/>
                <w:color w:val="auto"/>
                <w:sz w:val="28"/>
                <w:szCs w:val="28"/>
              </w:rPr>
              <w:t>年</w:t>
            </w:r>
            <w:r>
              <w:rPr>
                <w:rFonts w:hint="eastAsia" w:ascii="宋体" w:hAnsi="宋体"/>
                <w:color w:val="auto"/>
                <w:sz w:val="28"/>
                <w:szCs w:val="28"/>
                <w:lang w:val="en-US" w:eastAsia="zh-CN"/>
              </w:rPr>
              <w:t>12</w:t>
            </w:r>
            <w:r>
              <w:rPr>
                <w:rFonts w:hint="eastAsia" w:ascii="宋体" w:hAnsi="宋体"/>
                <w:color w:val="auto"/>
                <w:sz w:val="28"/>
                <w:szCs w:val="28"/>
              </w:rPr>
              <w:t>月</w:t>
            </w:r>
            <w:r>
              <w:rPr>
                <w:rFonts w:hint="eastAsia" w:ascii="宋体" w:hAnsi="宋体"/>
                <w:color w:val="auto"/>
                <w:sz w:val="28"/>
                <w:szCs w:val="28"/>
                <w:lang w:val="en-US" w:eastAsia="zh-CN"/>
              </w:rPr>
              <w:t>2</w:t>
            </w:r>
            <w:r>
              <w:rPr>
                <w:rFonts w:hint="eastAsia" w:ascii="宋体" w:hAnsi="宋体"/>
                <w:color w:val="auto"/>
                <w:sz w:val="28"/>
                <w:szCs w:val="28"/>
              </w:rPr>
              <w:t xml:space="preserve"> 日15：00 时（北京时间）</w:t>
            </w:r>
          </w:p>
        </w:tc>
      </w:tr>
    </w:tbl>
    <w:p>
      <w:pPr>
        <w:spacing w:line="360" w:lineRule="auto"/>
        <w:rPr>
          <w:rFonts w:ascii="宋体" w:hAnsi="宋体"/>
          <w:b/>
          <w:bCs/>
          <w:color w:val="auto"/>
          <w:sz w:val="28"/>
          <w:szCs w:val="28"/>
        </w:rPr>
      </w:pPr>
      <w:r>
        <w:rPr>
          <w:rFonts w:hint="eastAsia" w:ascii="宋体" w:hAnsi="宋体"/>
          <w:b/>
          <w:bCs/>
          <w:color w:val="auto"/>
          <w:sz w:val="28"/>
          <w:szCs w:val="28"/>
        </w:rPr>
        <w:t>二、报价文件组成</w:t>
      </w:r>
    </w:p>
    <w:p>
      <w:pPr>
        <w:spacing w:line="360" w:lineRule="auto"/>
        <w:ind w:firstLine="560" w:firstLineChars="200"/>
        <w:rPr>
          <w:rFonts w:ascii="宋体" w:hAnsi="宋体"/>
          <w:color w:val="auto"/>
          <w:sz w:val="28"/>
          <w:szCs w:val="28"/>
        </w:rPr>
      </w:pPr>
      <w:r>
        <w:rPr>
          <w:rFonts w:hint="eastAsia" w:ascii="宋体" w:hAnsi="宋体"/>
          <w:color w:val="auto"/>
          <w:sz w:val="28"/>
          <w:szCs w:val="28"/>
        </w:rPr>
        <w:t>1.资格证明文件材料：</w:t>
      </w:r>
    </w:p>
    <w:p>
      <w:pPr>
        <w:spacing w:line="360" w:lineRule="auto"/>
        <w:ind w:firstLine="560" w:firstLineChars="200"/>
        <w:rPr>
          <w:rFonts w:ascii="宋体" w:hAnsi="宋体"/>
          <w:color w:val="auto"/>
          <w:sz w:val="28"/>
          <w:szCs w:val="28"/>
        </w:rPr>
      </w:pPr>
      <w:r>
        <w:rPr>
          <w:rFonts w:ascii="宋体" w:hAnsi="宋体"/>
          <w:color w:val="auto"/>
          <w:sz w:val="28"/>
          <w:szCs w:val="28"/>
        </w:rPr>
        <w:fldChar w:fldCharType="begin"/>
      </w:r>
      <w:r>
        <w:rPr>
          <w:rFonts w:ascii="宋体" w:hAnsi="宋体"/>
          <w:color w:val="auto"/>
          <w:sz w:val="28"/>
          <w:szCs w:val="28"/>
        </w:rPr>
        <w:instrText xml:space="preserve"> </w:instrText>
      </w:r>
      <w:r>
        <w:rPr>
          <w:rFonts w:hint="eastAsia" w:ascii="宋体" w:hAnsi="宋体"/>
          <w:color w:val="auto"/>
          <w:sz w:val="28"/>
          <w:szCs w:val="28"/>
        </w:rPr>
        <w:instrText xml:space="preserve">= 1 \* GB3</w:instrText>
      </w:r>
      <w:r>
        <w:rPr>
          <w:rFonts w:ascii="宋体" w:hAnsi="宋体"/>
          <w:color w:val="auto"/>
          <w:sz w:val="28"/>
          <w:szCs w:val="28"/>
        </w:rPr>
        <w:instrText xml:space="preserve"> </w:instrText>
      </w:r>
      <w:r>
        <w:rPr>
          <w:rFonts w:ascii="宋体" w:hAnsi="宋体"/>
          <w:color w:val="auto"/>
          <w:sz w:val="28"/>
          <w:szCs w:val="28"/>
        </w:rPr>
        <w:fldChar w:fldCharType="separate"/>
      </w:r>
      <w:r>
        <w:rPr>
          <w:rFonts w:hint="eastAsia" w:ascii="宋体" w:hAnsi="宋体"/>
          <w:color w:val="auto"/>
          <w:sz w:val="28"/>
          <w:szCs w:val="28"/>
        </w:rPr>
        <w:t>①</w:t>
      </w:r>
      <w:r>
        <w:rPr>
          <w:rFonts w:ascii="宋体" w:hAnsi="宋体"/>
          <w:color w:val="auto"/>
          <w:sz w:val="28"/>
          <w:szCs w:val="28"/>
        </w:rPr>
        <w:fldChar w:fldCharType="end"/>
      </w:r>
      <w:r>
        <w:rPr>
          <w:rFonts w:hint="eastAsia" w:ascii="宋体" w:hAnsi="宋体"/>
          <w:color w:val="auto"/>
          <w:sz w:val="28"/>
          <w:szCs w:val="28"/>
        </w:rPr>
        <w:t>营业执照副本复印件；</w:t>
      </w:r>
    </w:p>
    <w:p>
      <w:pPr>
        <w:spacing w:line="360" w:lineRule="auto"/>
        <w:ind w:firstLine="560" w:firstLineChars="200"/>
        <w:rPr>
          <w:rFonts w:ascii="宋体" w:hAnsi="宋体"/>
          <w:color w:val="auto"/>
          <w:sz w:val="28"/>
          <w:szCs w:val="28"/>
        </w:rPr>
      </w:pPr>
      <w:r>
        <w:rPr>
          <w:rFonts w:ascii="宋体" w:hAnsi="宋体"/>
          <w:color w:val="auto"/>
          <w:sz w:val="28"/>
          <w:szCs w:val="28"/>
        </w:rPr>
        <w:fldChar w:fldCharType="begin"/>
      </w:r>
      <w:r>
        <w:rPr>
          <w:rFonts w:ascii="宋体" w:hAnsi="宋体"/>
          <w:color w:val="auto"/>
          <w:sz w:val="28"/>
          <w:szCs w:val="28"/>
        </w:rPr>
        <w:instrText xml:space="preserve"> </w:instrText>
      </w:r>
      <w:r>
        <w:rPr>
          <w:rFonts w:hint="eastAsia" w:ascii="宋体" w:hAnsi="宋体"/>
          <w:color w:val="auto"/>
          <w:sz w:val="28"/>
          <w:szCs w:val="28"/>
        </w:rPr>
        <w:instrText xml:space="preserve">= 2 \* GB3</w:instrText>
      </w:r>
      <w:r>
        <w:rPr>
          <w:rFonts w:ascii="宋体" w:hAnsi="宋体"/>
          <w:color w:val="auto"/>
          <w:sz w:val="28"/>
          <w:szCs w:val="28"/>
        </w:rPr>
        <w:instrText xml:space="preserve"> </w:instrText>
      </w:r>
      <w:r>
        <w:rPr>
          <w:rFonts w:ascii="宋体" w:hAnsi="宋体"/>
          <w:color w:val="auto"/>
          <w:sz w:val="28"/>
          <w:szCs w:val="28"/>
        </w:rPr>
        <w:fldChar w:fldCharType="separate"/>
      </w:r>
      <w:r>
        <w:rPr>
          <w:rFonts w:hint="eastAsia" w:ascii="宋体" w:hAnsi="宋体"/>
          <w:color w:val="auto"/>
          <w:sz w:val="28"/>
          <w:szCs w:val="28"/>
        </w:rPr>
        <w:t>②</w:t>
      </w:r>
      <w:r>
        <w:rPr>
          <w:rFonts w:ascii="宋体" w:hAnsi="宋体"/>
          <w:color w:val="auto"/>
          <w:sz w:val="28"/>
          <w:szCs w:val="28"/>
        </w:rPr>
        <w:fldChar w:fldCharType="end"/>
      </w:r>
      <w:r>
        <w:rPr>
          <w:rFonts w:hint="eastAsia" w:ascii="宋体" w:hAnsi="宋体"/>
          <w:color w:val="auto"/>
          <w:sz w:val="28"/>
          <w:szCs w:val="28"/>
        </w:rPr>
        <w:t>法定代表人身份证复印件；</w:t>
      </w:r>
    </w:p>
    <w:p>
      <w:pPr>
        <w:spacing w:line="360" w:lineRule="auto"/>
        <w:ind w:firstLine="560" w:firstLineChars="200"/>
        <w:rPr>
          <w:rFonts w:ascii="宋体" w:hAnsi="宋体"/>
          <w:color w:val="auto"/>
          <w:sz w:val="28"/>
          <w:szCs w:val="28"/>
        </w:rPr>
      </w:pPr>
      <w:r>
        <w:rPr>
          <w:rFonts w:ascii="宋体" w:hAnsi="宋体"/>
          <w:color w:val="auto"/>
          <w:sz w:val="28"/>
          <w:szCs w:val="28"/>
        </w:rPr>
        <w:fldChar w:fldCharType="begin"/>
      </w:r>
      <w:r>
        <w:rPr>
          <w:rFonts w:ascii="宋体" w:hAnsi="宋体"/>
          <w:color w:val="auto"/>
          <w:sz w:val="28"/>
          <w:szCs w:val="28"/>
        </w:rPr>
        <w:instrText xml:space="preserve"> </w:instrText>
      </w:r>
      <w:r>
        <w:rPr>
          <w:rFonts w:hint="eastAsia" w:ascii="宋体" w:hAnsi="宋体"/>
          <w:color w:val="auto"/>
          <w:sz w:val="28"/>
          <w:szCs w:val="28"/>
        </w:rPr>
        <w:instrText xml:space="preserve">= 3 \* GB3</w:instrText>
      </w:r>
      <w:r>
        <w:rPr>
          <w:rFonts w:ascii="宋体" w:hAnsi="宋体"/>
          <w:color w:val="auto"/>
          <w:sz w:val="28"/>
          <w:szCs w:val="28"/>
        </w:rPr>
        <w:instrText xml:space="preserve"> </w:instrText>
      </w:r>
      <w:r>
        <w:rPr>
          <w:rFonts w:ascii="宋体" w:hAnsi="宋体"/>
          <w:color w:val="auto"/>
          <w:sz w:val="28"/>
          <w:szCs w:val="28"/>
        </w:rPr>
        <w:fldChar w:fldCharType="separate"/>
      </w:r>
      <w:r>
        <w:rPr>
          <w:rFonts w:hint="eastAsia" w:ascii="宋体" w:hAnsi="宋体"/>
          <w:color w:val="auto"/>
          <w:sz w:val="28"/>
          <w:szCs w:val="28"/>
        </w:rPr>
        <w:t>③</w:t>
      </w:r>
      <w:r>
        <w:rPr>
          <w:rFonts w:ascii="宋体" w:hAnsi="宋体"/>
          <w:color w:val="auto"/>
          <w:sz w:val="28"/>
          <w:szCs w:val="28"/>
        </w:rPr>
        <w:fldChar w:fldCharType="end"/>
      </w:r>
      <w:r>
        <w:rPr>
          <w:rFonts w:hint="eastAsia" w:ascii="宋体" w:hAnsi="宋体"/>
          <w:color w:val="auto"/>
          <w:sz w:val="28"/>
          <w:szCs w:val="28"/>
        </w:rPr>
        <w:t>委托代理人身份证复印件；</w:t>
      </w:r>
    </w:p>
    <w:p>
      <w:pPr>
        <w:spacing w:line="360" w:lineRule="auto"/>
        <w:ind w:firstLine="560" w:firstLineChars="200"/>
        <w:rPr>
          <w:rFonts w:ascii="宋体" w:hAnsi="宋体"/>
          <w:color w:val="auto"/>
          <w:sz w:val="28"/>
          <w:szCs w:val="28"/>
        </w:rPr>
      </w:pPr>
      <w:r>
        <w:rPr>
          <w:rFonts w:hint="eastAsia" w:ascii="宋体" w:hAnsi="宋体"/>
          <w:color w:val="auto"/>
          <w:sz w:val="28"/>
          <w:szCs w:val="28"/>
        </w:rPr>
        <w:t>④法定代表人授权书原件；</w:t>
      </w:r>
    </w:p>
    <w:p>
      <w:pPr>
        <w:spacing w:line="360" w:lineRule="auto"/>
        <w:ind w:firstLine="560" w:firstLineChars="200"/>
        <w:rPr>
          <w:rFonts w:ascii="宋体" w:hAnsi="宋体"/>
          <w:color w:val="auto"/>
          <w:sz w:val="28"/>
          <w:szCs w:val="28"/>
        </w:rPr>
      </w:pPr>
      <w:r>
        <w:rPr>
          <w:rFonts w:hint="eastAsia" w:ascii="宋体" w:hAnsi="宋体"/>
          <w:color w:val="auto"/>
          <w:sz w:val="28"/>
          <w:szCs w:val="28"/>
        </w:rPr>
        <w:t>⑤质量和服务承诺书；</w:t>
      </w:r>
    </w:p>
    <w:p>
      <w:pPr>
        <w:spacing w:line="360" w:lineRule="auto"/>
        <w:ind w:firstLine="560" w:firstLineChars="200"/>
        <w:rPr>
          <w:rFonts w:ascii="宋体" w:hAnsi="宋体"/>
          <w:color w:val="auto"/>
          <w:sz w:val="28"/>
          <w:szCs w:val="28"/>
        </w:rPr>
      </w:pPr>
      <w:r>
        <w:rPr>
          <w:rFonts w:hint="eastAsia" w:ascii="宋体" w:hAnsi="宋体"/>
          <w:color w:val="auto"/>
          <w:sz w:val="28"/>
          <w:szCs w:val="28"/>
        </w:rPr>
        <w:t>⑥报价人认为需要提供的其他材料。</w:t>
      </w:r>
    </w:p>
    <w:p>
      <w:pPr>
        <w:spacing w:line="360" w:lineRule="auto"/>
        <w:rPr>
          <w:rFonts w:ascii="宋体" w:hAnsi="宋体"/>
          <w:color w:val="auto"/>
          <w:sz w:val="28"/>
          <w:szCs w:val="28"/>
        </w:rPr>
      </w:pPr>
      <w:r>
        <w:rPr>
          <w:rFonts w:hint="eastAsia" w:ascii="宋体" w:hAnsi="宋体"/>
          <w:color w:val="auto"/>
          <w:sz w:val="28"/>
          <w:szCs w:val="28"/>
        </w:rPr>
        <w:t>注：报价人提供的各种复印件需加盖单位公章。</w:t>
      </w:r>
    </w:p>
    <w:p>
      <w:pPr>
        <w:spacing w:line="360" w:lineRule="auto"/>
        <w:ind w:firstLine="560" w:firstLineChars="200"/>
        <w:rPr>
          <w:rFonts w:ascii="宋体" w:hAnsi="宋体"/>
          <w:color w:val="auto"/>
          <w:sz w:val="28"/>
          <w:szCs w:val="28"/>
        </w:rPr>
      </w:pPr>
      <w:r>
        <w:rPr>
          <w:rFonts w:hint="eastAsia" w:ascii="宋体" w:hAnsi="宋体"/>
          <w:color w:val="auto"/>
          <w:sz w:val="28"/>
          <w:szCs w:val="28"/>
        </w:rPr>
        <w:t>2.商务文件主要包括报价一览表（格式见第四章）</w:t>
      </w:r>
    </w:p>
    <w:p>
      <w:pPr>
        <w:spacing w:line="360" w:lineRule="auto"/>
        <w:rPr>
          <w:rFonts w:ascii="宋体" w:hAnsi="宋体"/>
          <w:b/>
          <w:bCs/>
          <w:color w:val="auto"/>
          <w:sz w:val="28"/>
          <w:szCs w:val="28"/>
        </w:rPr>
      </w:pPr>
      <w:r>
        <w:rPr>
          <w:rFonts w:hint="eastAsia" w:ascii="宋体" w:hAnsi="宋体"/>
          <w:b/>
          <w:bCs/>
          <w:color w:val="auto"/>
          <w:sz w:val="28"/>
          <w:szCs w:val="28"/>
        </w:rPr>
        <w:t>三、报价要求</w:t>
      </w:r>
    </w:p>
    <w:p>
      <w:pPr>
        <w:spacing w:line="360" w:lineRule="auto"/>
        <w:ind w:firstLine="560" w:firstLineChars="200"/>
        <w:rPr>
          <w:rFonts w:ascii="宋体" w:hAnsi="宋体"/>
          <w:color w:val="auto"/>
          <w:sz w:val="28"/>
          <w:szCs w:val="28"/>
        </w:rPr>
      </w:pPr>
      <w:r>
        <w:rPr>
          <w:rFonts w:hint="eastAsia" w:ascii="宋体" w:hAnsi="宋体"/>
          <w:color w:val="auto"/>
          <w:sz w:val="28"/>
          <w:szCs w:val="28"/>
        </w:rPr>
        <w:t>1.报价为报价人所能承受的一次性最终报价，以人民币为结算币种，包括材料费、利润、搬运费、人工费、运输费、税费、售后、质保及相关所有费用。</w:t>
      </w:r>
    </w:p>
    <w:p>
      <w:pPr>
        <w:spacing w:line="360" w:lineRule="auto"/>
        <w:ind w:firstLine="560" w:firstLineChars="200"/>
        <w:rPr>
          <w:rFonts w:ascii="宋体" w:hAnsi="宋体"/>
          <w:color w:val="auto"/>
          <w:sz w:val="28"/>
          <w:szCs w:val="28"/>
        </w:rPr>
      </w:pPr>
      <w:r>
        <w:rPr>
          <w:rFonts w:hint="eastAsia" w:ascii="宋体" w:hAnsi="宋体"/>
          <w:color w:val="auto"/>
          <w:sz w:val="28"/>
          <w:szCs w:val="28"/>
        </w:rPr>
        <w:t>2.供应商所提供的产品材料，需有该产品材料出厂、检验、检测等合格的相关证明材料，需得到</w:t>
      </w:r>
      <w:r>
        <w:rPr>
          <w:rFonts w:hint="eastAsia" w:ascii="宋体" w:hAnsi="宋体"/>
          <w:color w:val="auto"/>
          <w:sz w:val="28"/>
          <w:szCs w:val="28"/>
          <w:lang w:val="en-US" w:eastAsia="zh-CN"/>
        </w:rPr>
        <w:t>设备</w:t>
      </w:r>
      <w:r>
        <w:rPr>
          <w:rFonts w:hint="eastAsia" w:ascii="宋体" w:hAnsi="宋体"/>
          <w:color w:val="auto"/>
          <w:sz w:val="28"/>
          <w:szCs w:val="28"/>
        </w:rPr>
        <w:t>厂家相关授权证明。</w:t>
      </w:r>
    </w:p>
    <w:p>
      <w:pPr>
        <w:pStyle w:val="2"/>
        <w:ind w:left="0" w:leftChars="0" w:firstLine="560" w:firstLineChars="200"/>
        <w:rPr>
          <w:rFonts w:ascii="宋体" w:hAnsi="宋体" w:eastAsia="宋体"/>
          <w:color w:val="auto"/>
          <w:sz w:val="28"/>
          <w:szCs w:val="28"/>
        </w:rPr>
      </w:pPr>
      <w:r>
        <w:rPr>
          <w:rFonts w:hint="eastAsia" w:ascii="宋体" w:hAnsi="宋体" w:eastAsia="宋体"/>
          <w:color w:val="auto"/>
          <w:sz w:val="28"/>
          <w:szCs w:val="28"/>
        </w:rPr>
        <w:t>3.供应商所供维修配件必须与采购人更换的配件品牌规格型号相同，能与原设备匹配，因所供维修配件问题（非人为导致的问题）造成的所有损失和责任由供应商承担。</w:t>
      </w:r>
    </w:p>
    <w:p>
      <w:pPr>
        <w:pStyle w:val="2"/>
        <w:ind w:left="0" w:leftChars="0" w:firstLine="560" w:firstLineChars="200"/>
        <w:rPr>
          <w:rFonts w:hint="eastAsia" w:ascii="宋体" w:hAnsi="宋体" w:eastAsia="宋体"/>
          <w:color w:val="auto"/>
          <w:sz w:val="28"/>
          <w:szCs w:val="28"/>
        </w:rPr>
      </w:pPr>
      <w:r>
        <w:rPr>
          <w:rFonts w:hint="eastAsia" w:ascii="宋体" w:hAnsi="宋体" w:eastAsia="宋体"/>
          <w:color w:val="auto"/>
          <w:sz w:val="28"/>
          <w:szCs w:val="28"/>
        </w:rPr>
        <w:t>4.供应商应确保其所提供的询价资料的真实性、有效性及合法性，</w:t>
      </w:r>
    </w:p>
    <w:p>
      <w:pPr>
        <w:pStyle w:val="2"/>
        <w:ind w:left="0" w:leftChars="0" w:firstLine="0" w:firstLineChars="0"/>
        <w:rPr>
          <w:rFonts w:ascii="宋体" w:hAnsi="宋体" w:eastAsia="宋体"/>
          <w:color w:val="auto"/>
          <w:sz w:val="28"/>
          <w:szCs w:val="28"/>
        </w:rPr>
      </w:pPr>
      <w:r>
        <w:rPr>
          <w:rFonts w:hint="eastAsia" w:ascii="宋体" w:hAnsi="宋体" w:eastAsia="宋体"/>
          <w:color w:val="auto"/>
          <w:sz w:val="28"/>
          <w:szCs w:val="28"/>
        </w:rPr>
        <w:t>否则，由此引起的任何责任由其自行承担。</w:t>
      </w:r>
    </w:p>
    <w:p>
      <w:pPr>
        <w:pStyle w:val="2"/>
        <w:ind w:left="0" w:leftChars="0" w:firstLine="560" w:firstLineChars="200"/>
        <w:rPr>
          <w:rFonts w:ascii="宋体" w:hAnsi="宋体" w:eastAsia="宋体"/>
          <w:color w:val="auto"/>
          <w:sz w:val="28"/>
          <w:szCs w:val="28"/>
        </w:rPr>
      </w:pPr>
      <w:r>
        <w:rPr>
          <w:rFonts w:hint="eastAsia" w:ascii="宋体" w:hAnsi="宋体" w:eastAsia="宋体"/>
          <w:color w:val="auto"/>
          <w:sz w:val="28"/>
          <w:szCs w:val="28"/>
        </w:rPr>
        <w:t>5.供应商所供产品材料，供货后由采购人更换维修后正常运行无问题后再行付款。</w:t>
      </w:r>
    </w:p>
    <w:p>
      <w:pPr>
        <w:pStyle w:val="2"/>
        <w:ind w:left="0" w:leftChars="0" w:firstLine="560" w:firstLineChars="200"/>
        <w:rPr>
          <w:color w:val="auto"/>
        </w:rPr>
      </w:pPr>
      <w:r>
        <w:rPr>
          <w:rFonts w:hint="eastAsia" w:ascii="宋体" w:hAnsi="宋体" w:eastAsia="宋体"/>
          <w:color w:val="auto"/>
          <w:sz w:val="28"/>
          <w:szCs w:val="28"/>
        </w:rPr>
        <w:t>6.供应商所供产品质保期不得少于1年。</w:t>
      </w:r>
    </w:p>
    <w:p>
      <w:pPr>
        <w:spacing w:line="360" w:lineRule="auto"/>
        <w:rPr>
          <w:rFonts w:ascii="宋体" w:hAnsi="宋体"/>
          <w:b/>
          <w:bCs/>
          <w:color w:val="auto"/>
          <w:sz w:val="28"/>
          <w:szCs w:val="28"/>
        </w:rPr>
      </w:pPr>
      <w:r>
        <w:rPr>
          <w:rFonts w:hint="eastAsia" w:ascii="宋体" w:hAnsi="宋体"/>
          <w:b/>
          <w:bCs/>
          <w:color w:val="auto"/>
          <w:sz w:val="28"/>
          <w:szCs w:val="28"/>
        </w:rPr>
        <w:t>四、询价成交原则</w:t>
      </w:r>
    </w:p>
    <w:p>
      <w:pPr>
        <w:spacing w:line="360" w:lineRule="auto"/>
        <w:rPr>
          <w:rFonts w:ascii="宋体" w:hAnsi="宋体"/>
          <w:color w:val="auto"/>
          <w:sz w:val="28"/>
          <w:szCs w:val="28"/>
        </w:rPr>
      </w:pPr>
      <w:r>
        <w:rPr>
          <w:rFonts w:hint="eastAsia" w:ascii="宋体" w:hAnsi="宋体"/>
          <w:color w:val="auto"/>
          <w:sz w:val="28"/>
          <w:szCs w:val="28"/>
        </w:rPr>
        <w:t xml:space="preserve">    1.采购方成立询价小组，根据符合项目要求、质量和服务相等且报价最低的原则确定成交供应商，如果同时出现两个以上相同的最低合格报价，则报价相同的供应商再进行一次报价。</w:t>
      </w:r>
    </w:p>
    <w:p>
      <w:pPr>
        <w:spacing w:line="360" w:lineRule="auto"/>
        <w:ind w:firstLine="560" w:firstLineChars="200"/>
        <w:rPr>
          <w:rFonts w:ascii="宋体" w:hAnsi="宋体"/>
          <w:color w:val="auto"/>
          <w:sz w:val="28"/>
          <w:szCs w:val="28"/>
        </w:rPr>
      </w:pPr>
      <w:r>
        <w:rPr>
          <w:rFonts w:hint="eastAsia" w:ascii="宋体" w:hAnsi="宋体"/>
          <w:color w:val="auto"/>
          <w:sz w:val="28"/>
          <w:szCs w:val="28"/>
        </w:rPr>
        <w:t>2.预中标供应商在中国科学技术大学先进技术研究院网站公示</w:t>
      </w:r>
      <w:r>
        <w:rPr>
          <w:rFonts w:hint="eastAsia" w:ascii="宋体" w:hAnsi="宋体"/>
          <w:color w:val="auto"/>
          <w:sz w:val="28"/>
          <w:szCs w:val="28"/>
          <w:lang w:val="en-US" w:eastAsia="zh-CN"/>
        </w:rPr>
        <w:t>三</w:t>
      </w:r>
      <w:r>
        <w:rPr>
          <w:rFonts w:hint="eastAsia" w:ascii="宋体" w:hAnsi="宋体"/>
          <w:color w:val="auto"/>
          <w:sz w:val="28"/>
          <w:szCs w:val="28"/>
        </w:rPr>
        <w:t>个自然日，如无异议后双方签订合同。</w:t>
      </w:r>
    </w:p>
    <w:p>
      <w:pPr>
        <w:pStyle w:val="2"/>
        <w:ind w:left="0" w:leftChars="0" w:firstLine="0"/>
        <w:rPr>
          <w:rFonts w:ascii="宋体" w:hAnsi="宋体" w:eastAsia="宋体"/>
          <w:b/>
          <w:bCs/>
          <w:color w:val="auto"/>
          <w:sz w:val="28"/>
          <w:szCs w:val="28"/>
        </w:rPr>
      </w:pPr>
      <w:r>
        <w:rPr>
          <w:rFonts w:hint="eastAsia" w:ascii="宋体" w:hAnsi="宋体" w:eastAsia="宋体"/>
          <w:b/>
          <w:bCs/>
          <w:color w:val="auto"/>
          <w:sz w:val="28"/>
          <w:szCs w:val="28"/>
        </w:rPr>
        <w:t>五、签订合同</w:t>
      </w:r>
    </w:p>
    <w:p>
      <w:pPr>
        <w:pStyle w:val="2"/>
        <w:ind w:left="0" w:leftChars="0" w:firstLine="560" w:firstLineChars="200"/>
        <w:rPr>
          <w:rFonts w:ascii="宋体" w:hAnsi="宋体" w:eastAsia="宋体"/>
          <w:color w:val="auto"/>
          <w:sz w:val="28"/>
          <w:szCs w:val="28"/>
        </w:rPr>
      </w:pPr>
      <w:r>
        <w:rPr>
          <w:rFonts w:hint="eastAsia" w:ascii="宋体" w:hAnsi="宋体" w:eastAsia="宋体"/>
          <w:color w:val="auto"/>
          <w:sz w:val="28"/>
          <w:szCs w:val="28"/>
        </w:rPr>
        <w:t>1.供应商在接到成交通知30日内，双方就有关采购事项协商一致，遵循平等、自愿、公平和诚实信用的原则，与采购方签订采购合同。</w:t>
      </w:r>
    </w:p>
    <w:p>
      <w:pPr>
        <w:pStyle w:val="2"/>
        <w:ind w:left="0" w:leftChars="0" w:firstLine="560" w:firstLineChars="200"/>
        <w:rPr>
          <w:rFonts w:ascii="宋体" w:hAnsi="宋体" w:eastAsia="宋体"/>
          <w:color w:val="auto"/>
          <w:sz w:val="28"/>
          <w:szCs w:val="28"/>
        </w:rPr>
      </w:pPr>
      <w:r>
        <w:rPr>
          <w:rFonts w:hint="eastAsia" w:ascii="宋体" w:hAnsi="宋体" w:eastAsia="宋体"/>
          <w:color w:val="auto"/>
          <w:sz w:val="28"/>
          <w:szCs w:val="28"/>
        </w:rPr>
        <w:t>2.供应商应按照询价文件及评审过程中的有关澄清、说明或者补正文件的内容与采购方签订合同，供应商不得再与采购方签订背离合同实质性内容的其他协议或者声明。</w:t>
      </w:r>
    </w:p>
    <w:p>
      <w:pPr>
        <w:pStyle w:val="2"/>
        <w:ind w:left="0" w:leftChars="0" w:firstLine="560" w:firstLineChars="200"/>
        <w:rPr>
          <w:rFonts w:ascii="宋体" w:hAnsi="宋体" w:eastAsia="宋体"/>
          <w:color w:val="auto"/>
          <w:sz w:val="28"/>
          <w:szCs w:val="28"/>
        </w:rPr>
      </w:pPr>
      <w:r>
        <w:rPr>
          <w:rFonts w:hint="eastAsia" w:ascii="宋体" w:hAnsi="宋体" w:eastAsia="宋体"/>
          <w:color w:val="auto"/>
          <w:sz w:val="28"/>
          <w:szCs w:val="28"/>
        </w:rPr>
        <w:t>3.在合同履行中，采购方如需追加与合同标的相同的维修配件，在不改变合同其他条款的前提下，供应商可以跟采购方协商签订补充合同，但所有补充合同的采购金额不得超过原合同金额的百分之二十。</w:t>
      </w:r>
    </w:p>
    <w:p>
      <w:pPr>
        <w:pStyle w:val="2"/>
        <w:ind w:left="0" w:leftChars="0" w:firstLine="560" w:firstLineChars="200"/>
        <w:rPr>
          <w:rFonts w:ascii="宋体" w:hAnsi="宋体" w:eastAsia="宋体"/>
          <w:color w:val="auto"/>
          <w:sz w:val="28"/>
          <w:szCs w:val="28"/>
        </w:rPr>
      </w:pPr>
      <w:r>
        <w:rPr>
          <w:rFonts w:hint="eastAsia" w:ascii="宋体" w:hAnsi="宋体" w:eastAsia="宋体"/>
          <w:color w:val="auto"/>
          <w:sz w:val="28"/>
          <w:szCs w:val="28"/>
        </w:rPr>
        <w:t>4.供应商一旦成交，未经采购方同意，不得将合同全部及任何权利、义务向第三方转让，否则将被视为严重违约，采购方有权决定按照供应商成交后毁标、终止或解除合同等依约处理。</w:t>
      </w:r>
    </w:p>
    <w:p>
      <w:pPr>
        <w:pStyle w:val="2"/>
        <w:ind w:left="0" w:leftChars="0" w:firstLine="0"/>
        <w:rPr>
          <w:rFonts w:ascii="宋体" w:hAnsi="宋体"/>
          <w:color w:val="auto"/>
          <w:sz w:val="28"/>
          <w:szCs w:val="28"/>
        </w:rPr>
      </w:pPr>
      <w:r>
        <w:rPr>
          <w:rFonts w:hint="eastAsia" w:ascii="宋体" w:hAnsi="宋体" w:eastAsia="宋体"/>
          <w:b/>
          <w:bCs/>
          <w:color w:val="auto"/>
          <w:sz w:val="28"/>
          <w:szCs w:val="28"/>
        </w:rPr>
        <w:t>六、保密</w:t>
      </w:r>
    </w:p>
    <w:p>
      <w:pPr>
        <w:pStyle w:val="2"/>
        <w:ind w:left="0" w:leftChars="0" w:firstLine="560" w:firstLineChars="200"/>
        <w:rPr>
          <w:rFonts w:ascii="宋体" w:hAnsi="宋体"/>
          <w:b/>
          <w:bCs/>
          <w:color w:val="auto"/>
          <w:sz w:val="32"/>
          <w:szCs w:val="32"/>
        </w:rPr>
      </w:pPr>
      <w:r>
        <w:rPr>
          <w:rFonts w:hint="eastAsia" w:ascii="宋体" w:hAnsi="宋体" w:eastAsia="宋体"/>
          <w:color w:val="auto"/>
          <w:sz w:val="28"/>
          <w:szCs w:val="28"/>
        </w:rPr>
        <w:t>供应商自领取询价文件之日起，须承诺承担对本采购项目的保密义务，不得将因本次询价获得的信息向第三人外传。</w:t>
      </w:r>
    </w:p>
    <w:p>
      <w:pPr>
        <w:spacing w:line="360" w:lineRule="auto"/>
        <w:jc w:val="center"/>
        <w:rPr>
          <w:rFonts w:ascii="宋体" w:hAnsi="宋体"/>
          <w:b/>
          <w:bCs/>
          <w:color w:val="auto"/>
          <w:sz w:val="32"/>
          <w:szCs w:val="32"/>
        </w:rPr>
      </w:pPr>
    </w:p>
    <w:p>
      <w:pPr>
        <w:pStyle w:val="2"/>
        <w:rPr>
          <w:rFonts w:ascii="宋体" w:hAnsi="宋体"/>
          <w:b/>
          <w:bCs/>
          <w:color w:val="auto"/>
          <w:sz w:val="32"/>
          <w:szCs w:val="32"/>
        </w:rPr>
      </w:pPr>
    </w:p>
    <w:p>
      <w:pPr>
        <w:pStyle w:val="2"/>
        <w:rPr>
          <w:rFonts w:ascii="宋体" w:hAnsi="宋体"/>
          <w:b/>
          <w:bCs/>
          <w:color w:val="auto"/>
          <w:sz w:val="32"/>
          <w:szCs w:val="32"/>
        </w:rPr>
      </w:pPr>
    </w:p>
    <w:p>
      <w:pPr>
        <w:pStyle w:val="2"/>
        <w:rPr>
          <w:rFonts w:ascii="宋体" w:hAnsi="宋体"/>
          <w:b/>
          <w:bCs/>
          <w:color w:val="auto"/>
          <w:sz w:val="32"/>
          <w:szCs w:val="32"/>
        </w:rPr>
      </w:pPr>
    </w:p>
    <w:p>
      <w:pPr>
        <w:pStyle w:val="2"/>
        <w:rPr>
          <w:rFonts w:ascii="宋体" w:hAnsi="宋体"/>
          <w:b/>
          <w:bCs/>
          <w:color w:val="auto"/>
          <w:sz w:val="32"/>
          <w:szCs w:val="32"/>
        </w:rPr>
      </w:pPr>
    </w:p>
    <w:p>
      <w:pPr>
        <w:spacing w:line="360" w:lineRule="auto"/>
        <w:jc w:val="center"/>
        <w:rPr>
          <w:rFonts w:ascii="宋体" w:hAnsi="宋体"/>
          <w:color w:val="auto"/>
          <w:sz w:val="28"/>
          <w:szCs w:val="28"/>
        </w:rPr>
      </w:pPr>
      <w:r>
        <w:rPr>
          <w:rFonts w:hint="eastAsia" w:ascii="宋体" w:hAnsi="宋体"/>
          <w:b/>
          <w:bCs/>
          <w:color w:val="auto"/>
          <w:sz w:val="32"/>
          <w:szCs w:val="32"/>
        </w:rPr>
        <w:t>第三章  项目内容及要求</w:t>
      </w:r>
    </w:p>
    <w:p>
      <w:pPr>
        <w:spacing w:line="360" w:lineRule="auto"/>
        <w:rPr>
          <w:rFonts w:ascii="宋体" w:hAnsi="宋体"/>
          <w:color w:val="auto"/>
          <w:sz w:val="28"/>
          <w:szCs w:val="28"/>
        </w:rPr>
      </w:pPr>
    </w:p>
    <w:p>
      <w:pPr>
        <w:numPr>
          <w:ilvl w:val="0"/>
          <w:numId w:val="2"/>
        </w:numPr>
        <w:spacing w:line="360" w:lineRule="auto"/>
        <w:ind w:firstLine="560" w:firstLineChars="200"/>
        <w:rPr>
          <w:rFonts w:ascii="宋体" w:hAnsi="宋体"/>
          <w:color w:val="auto"/>
          <w:sz w:val="28"/>
          <w:szCs w:val="28"/>
        </w:rPr>
      </w:pPr>
      <w:r>
        <w:rPr>
          <w:rFonts w:hint="eastAsia" w:ascii="宋体" w:hAnsi="宋体"/>
          <w:color w:val="auto"/>
          <w:sz w:val="28"/>
          <w:szCs w:val="28"/>
        </w:rPr>
        <w:t>中科大先进研究院存储系统</w:t>
      </w:r>
      <w:r>
        <w:rPr>
          <w:rFonts w:hint="eastAsia" w:ascii="宋体" w:hAnsi="宋体"/>
          <w:color w:val="auto"/>
          <w:sz w:val="28"/>
          <w:szCs w:val="28"/>
          <w:lang w:val="en-US" w:eastAsia="zh-CN"/>
        </w:rPr>
        <w:t>使用</w:t>
      </w:r>
      <w:r>
        <w:rPr>
          <w:rFonts w:hint="eastAsia" w:ascii="宋体" w:hAnsi="宋体"/>
          <w:color w:val="auto"/>
          <w:sz w:val="28"/>
          <w:szCs w:val="28"/>
        </w:rPr>
        <w:t>情况</w:t>
      </w:r>
    </w:p>
    <w:tbl>
      <w:tblPr>
        <w:tblStyle w:val="13"/>
        <w:tblW w:w="8615" w:type="dxa"/>
        <w:tblInd w:w="0" w:type="dxa"/>
        <w:tblLayout w:type="fixed"/>
        <w:tblCellMar>
          <w:top w:w="0" w:type="dxa"/>
          <w:left w:w="0" w:type="dxa"/>
          <w:bottom w:w="0" w:type="dxa"/>
          <w:right w:w="0" w:type="dxa"/>
        </w:tblCellMar>
      </w:tblPr>
      <w:tblGrid>
        <w:gridCol w:w="4560"/>
        <w:gridCol w:w="4055"/>
      </w:tblGrid>
      <w:tr>
        <w:tblPrEx>
          <w:tblCellMar>
            <w:top w:w="0" w:type="dxa"/>
            <w:left w:w="0" w:type="dxa"/>
            <w:bottom w:w="0" w:type="dxa"/>
            <w:right w:w="0" w:type="dxa"/>
          </w:tblCellMar>
        </w:tblPrEx>
        <w:trPr>
          <w:trHeight w:val="720" w:hRule="atLeast"/>
        </w:trPr>
        <w:tc>
          <w:tcPr>
            <w:tcW w:w="45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r>
              <w:rPr>
                <w:rFonts w:hint="eastAsia" w:ascii="宋体" w:hAnsi="宋体"/>
                <w:color w:val="auto"/>
                <w:kern w:val="0"/>
                <w:szCs w:val="21"/>
              </w:rPr>
              <w:t>迪菲特存储</w:t>
            </w:r>
          </w:p>
        </w:tc>
        <w:tc>
          <w:tcPr>
            <w:tcW w:w="405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olor w:val="auto"/>
                <w:sz w:val="24"/>
              </w:rPr>
            </w:pPr>
            <w:r>
              <w:rPr>
                <w:rFonts w:ascii="宋体" w:hAnsi="宋体"/>
                <w:color w:val="auto"/>
                <w:sz w:val="24"/>
              </w:rPr>
              <w:t>RS-3112-D40</w:t>
            </w:r>
          </w:p>
        </w:tc>
      </w:tr>
      <w:tr>
        <w:tblPrEx>
          <w:tblCellMar>
            <w:top w:w="0" w:type="dxa"/>
            <w:left w:w="0" w:type="dxa"/>
            <w:bottom w:w="0" w:type="dxa"/>
            <w:right w:w="0" w:type="dxa"/>
          </w:tblCellMar>
        </w:tblPrEx>
        <w:trPr>
          <w:trHeight w:val="661" w:hRule="atLeast"/>
        </w:trPr>
        <w:tc>
          <w:tcPr>
            <w:tcW w:w="456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r>
              <w:rPr>
                <w:rFonts w:hint="eastAsia" w:ascii="宋体" w:hAnsi="宋体"/>
                <w:color w:val="auto"/>
                <w:kern w:val="0"/>
                <w:szCs w:val="21"/>
              </w:rPr>
              <w:t>迪菲特存储扩展柜</w:t>
            </w:r>
          </w:p>
        </w:tc>
        <w:tc>
          <w:tcPr>
            <w:tcW w:w="40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olor w:val="auto"/>
                <w:sz w:val="24"/>
              </w:rPr>
            </w:pPr>
            <w:r>
              <w:rPr>
                <w:rFonts w:ascii="宋体" w:hAnsi="宋体"/>
                <w:color w:val="auto"/>
                <w:kern w:val="0"/>
                <w:sz w:val="24"/>
              </w:rPr>
              <w:t>RS-3112-D40-JBOD</w:t>
            </w:r>
          </w:p>
        </w:tc>
      </w:tr>
      <w:tr>
        <w:tblPrEx>
          <w:tblCellMar>
            <w:top w:w="0" w:type="dxa"/>
            <w:left w:w="0" w:type="dxa"/>
            <w:bottom w:w="0" w:type="dxa"/>
            <w:right w:w="0" w:type="dxa"/>
          </w:tblCellMar>
        </w:tblPrEx>
        <w:trPr>
          <w:trHeight w:val="585" w:hRule="atLeast"/>
        </w:trPr>
        <w:tc>
          <w:tcPr>
            <w:tcW w:w="456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r>
              <w:rPr>
                <w:rFonts w:hint="eastAsia" w:ascii="宋体" w:hAnsi="宋体"/>
                <w:color w:val="auto"/>
                <w:kern w:val="0"/>
                <w:szCs w:val="21"/>
              </w:rPr>
              <w:t>迪菲特存储</w:t>
            </w:r>
          </w:p>
        </w:tc>
        <w:tc>
          <w:tcPr>
            <w:tcW w:w="40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olor w:val="auto"/>
                <w:sz w:val="24"/>
              </w:rPr>
            </w:pPr>
            <w:r>
              <w:rPr>
                <w:rFonts w:ascii="宋体" w:hAnsi="宋体"/>
                <w:color w:val="auto"/>
                <w:kern w:val="0"/>
                <w:sz w:val="24"/>
              </w:rPr>
              <w:t>ES-3351-S</w:t>
            </w:r>
          </w:p>
        </w:tc>
      </w:tr>
      <w:tr>
        <w:tblPrEx>
          <w:tblCellMar>
            <w:top w:w="0" w:type="dxa"/>
            <w:left w:w="0" w:type="dxa"/>
            <w:bottom w:w="0" w:type="dxa"/>
            <w:right w:w="0" w:type="dxa"/>
          </w:tblCellMar>
        </w:tblPrEx>
        <w:trPr>
          <w:trHeight w:val="585" w:hRule="atLeast"/>
        </w:trPr>
        <w:tc>
          <w:tcPr>
            <w:tcW w:w="456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r>
              <w:rPr>
                <w:rFonts w:hint="eastAsia" w:ascii="宋体" w:hAnsi="宋体"/>
                <w:color w:val="auto"/>
                <w:kern w:val="0"/>
                <w:szCs w:val="21"/>
              </w:rPr>
              <w:t>迪菲特存储扩展柜</w:t>
            </w:r>
          </w:p>
        </w:tc>
        <w:tc>
          <w:tcPr>
            <w:tcW w:w="40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olor w:val="auto"/>
                <w:sz w:val="24"/>
              </w:rPr>
            </w:pPr>
            <w:r>
              <w:rPr>
                <w:rFonts w:ascii="宋体" w:hAnsi="宋体"/>
                <w:color w:val="auto"/>
                <w:kern w:val="0"/>
                <w:sz w:val="24"/>
              </w:rPr>
              <w:t>ES-3351-S-JBOD</w:t>
            </w:r>
          </w:p>
        </w:tc>
      </w:tr>
    </w:tbl>
    <w:p>
      <w:pPr>
        <w:numPr>
          <w:ilvl w:val="0"/>
          <w:numId w:val="3"/>
        </w:numPr>
        <w:spacing w:line="360" w:lineRule="auto"/>
        <w:ind w:firstLine="560" w:firstLineChars="200"/>
        <w:rPr>
          <w:rFonts w:ascii="宋体" w:hAnsi="宋体"/>
          <w:color w:val="auto"/>
          <w:sz w:val="28"/>
          <w:szCs w:val="28"/>
        </w:rPr>
      </w:pPr>
      <w:r>
        <w:rPr>
          <w:rFonts w:hint="eastAsia" w:ascii="宋体" w:hAnsi="宋体"/>
          <w:color w:val="auto"/>
          <w:sz w:val="28"/>
          <w:szCs w:val="28"/>
        </w:rPr>
        <w:t>中科大先进研究院存储系统硬盘采购清单及控制价</w:t>
      </w:r>
    </w:p>
    <w:tbl>
      <w:tblPr>
        <w:tblStyle w:val="13"/>
        <w:tblW w:w="8640" w:type="dxa"/>
        <w:tblInd w:w="0" w:type="dxa"/>
        <w:tblLayout w:type="autofit"/>
        <w:tblCellMar>
          <w:top w:w="0" w:type="dxa"/>
          <w:left w:w="0" w:type="dxa"/>
          <w:bottom w:w="0" w:type="dxa"/>
          <w:right w:w="0" w:type="dxa"/>
        </w:tblCellMar>
      </w:tblPr>
      <w:tblGrid>
        <w:gridCol w:w="975"/>
        <w:gridCol w:w="979"/>
        <w:gridCol w:w="1680"/>
        <w:gridCol w:w="1031"/>
        <w:gridCol w:w="976"/>
        <w:gridCol w:w="976"/>
        <w:gridCol w:w="1004"/>
        <w:gridCol w:w="1019"/>
      </w:tblGrid>
      <w:tr>
        <w:tblPrEx>
          <w:tblCellMar>
            <w:top w:w="0" w:type="dxa"/>
            <w:left w:w="0" w:type="dxa"/>
            <w:bottom w:w="0" w:type="dxa"/>
            <w:right w:w="0" w:type="dxa"/>
          </w:tblCellMar>
        </w:tblPrEx>
        <w:trPr>
          <w:trHeight w:val="81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r>
              <w:rPr>
                <w:rFonts w:hint="eastAsia" w:ascii="宋体" w:hAnsi="宋体"/>
                <w:color w:val="auto"/>
                <w:kern w:val="0"/>
                <w:szCs w:val="21"/>
                <w:lang w:bidi="ar"/>
              </w:rPr>
              <w:t>序号</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 w:val="22"/>
                <w:szCs w:val="22"/>
              </w:rPr>
            </w:pPr>
            <w:r>
              <w:rPr>
                <w:rFonts w:hint="eastAsia" w:ascii="宋体" w:hAnsi="宋体"/>
                <w:color w:val="auto"/>
                <w:kern w:val="0"/>
                <w:sz w:val="22"/>
                <w:szCs w:val="22"/>
                <w:lang w:bidi="ar"/>
              </w:rPr>
              <w:t>耗材名称</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 w:val="22"/>
                <w:szCs w:val="22"/>
              </w:rPr>
            </w:pPr>
            <w:r>
              <w:rPr>
                <w:rFonts w:hint="eastAsia" w:ascii="宋体" w:hAnsi="宋体"/>
                <w:color w:val="auto"/>
                <w:kern w:val="0"/>
                <w:sz w:val="22"/>
                <w:szCs w:val="22"/>
                <w:lang w:bidi="ar"/>
              </w:rPr>
              <w:t>技术参数（规格/型号）</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 w:val="22"/>
                <w:szCs w:val="22"/>
              </w:rPr>
            </w:pPr>
            <w:r>
              <w:rPr>
                <w:rFonts w:hint="eastAsia" w:ascii="宋体" w:hAnsi="宋体"/>
                <w:color w:val="auto"/>
                <w:kern w:val="0"/>
                <w:sz w:val="22"/>
                <w:szCs w:val="22"/>
                <w:lang w:bidi="ar"/>
              </w:rPr>
              <w:t>品牌</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 w:val="22"/>
                <w:szCs w:val="22"/>
              </w:rPr>
            </w:pPr>
            <w:r>
              <w:rPr>
                <w:rFonts w:hint="eastAsia" w:ascii="宋体" w:hAnsi="宋体"/>
                <w:color w:val="auto"/>
                <w:kern w:val="0"/>
                <w:sz w:val="22"/>
                <w:szCs w:val="22"/>
                <w:lang w:bidi="ar"/>
              </w:rPr>
              <w:t>单位</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 w:val="22"/>
                <w:szCs w:val="22"/>
              </w:rPr>
            </w:pPr>
            <w:r>
              <w:rPr>
                <w:rFonts w:hint="eastAsia" w:ascii="宋体" w:hAnsi="宋体"/>
                <w:color w:val="auto"/>
                <w:kern w:val="0"/>
                <w:sz w:val="22"/>
                <w:szCs w:val="22"/>
                <w:lang w:bidi="ar"/>
              </w:rPr>
              <w:t>数量</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 w:val="22"/>
                <w:szCs w:val="22"/>
              </w:rPr>
            </w:pPr>
            <w:r>
              <w:rPr>
                <w:rFonts w:hint="eastAsia" w:ascii="宋体" w:hAnsi="宋体"/>
                <w:color w:val="auto"/>
                <w:kern w:val="0"/>
                <w:sz w:val="22"/>
                <w:szCs w:val="22"/>
                <w:lang w:bidi="ar"/>
              </w:rPr>
              <w:t>采购单价/元</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 w:val="22"/>
                <w:szCs w:val="22"/>
              </w:rPr>
            </w:pPr>
            <w:r>
              <w:rPr>
                <w:rFonts w:hint="eastAsia" w:ascii="宋体" w:hAnsi="宋体"/>
                <w:color w:val="auto"/>
                <w:kern w:val="0"/>
                <w:sz w:val="22"/>
                <w:szCs w:val="22"/>
                <w:lang w:bidi="ar"/>
              </w:rPr>
              <w:t>采购总价/元</w:t>
            </w:r>
          </w:p>
        </w:tc>
      </w:tr>
      <w:tr>
        <w:tblPrEx>
          <w:tblCellMar>
            <w:top w:w="0" w:type="dxa"/>
            <w:left w:w="0" w:type="dxa"/>
            <w:bottom w:w="0" w:type="dxa"/>
            <w:right w:w="0" w:type="dxa"/>
          </w:tblCellMar>
        </w:tblPrEx>
        <w:trPr>
          <w:trHeight w:val="617"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 w:val="24"/>
              </w:rPr>
            </w:pPr>
            <w:r>
              <w:rPr>
                <w:rFonts w:hint="eastAsia" w:ascii="宋体" w:hAnsi="宋体"/>
                <w:color w:val="auto"/>
                <w:kern w:val="0"/>
                <w:sz w:val="24"/>
                <w:lang w:bidi="ar"/>
              </w:rPr>
              <w:t>1</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 w:val="22"/>
                <w:szCs w:val="22"/>
              </w:rPr>
            </w:pPr>
            <w:r>
              <w:rPr>
                <w:rFonts w:hint="eastAsia" w:ascii="宋体" w:hAnsi="宋体"/>
                <w:color w:val="auto"/>
                <w:kern w:val="0"/>
                <w:sz w:val="22"/>
                <w:szCs w:val="22"/>
                <w:lang w:bidi="ar"/>
              </w:rPr>
              <w:t>硬盘</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 w:val="22"/>
                <w:szCs w:val="22"/>
              </w:rPr>
            </w:pPr>
            <w:r>
              <w:rPr>
                <w:rFonts w:ascii="宋体" w:hAnsi="宋体"/>
                <w:color w:val="auto"/>
                <w:kern w:val="0"/>
                <w:sz w:val="22"/>
                <w:szCs w:val="22"/>
                <w:lang w:bidi="ar"/>
              </w:rPr>
              <w:t>DFT-2T72-SAS</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 w:val="22"/>
                <w:szCs w:val="22"/>
              </w:rPr>
            </w:pPr>
            <w:r>
              <w:rPr>
                <w:rFonts w:ascii="宋体" w:hAnsi="宋体"/>
                <w:color w:val="auto"/>
                <w:kern w:val="0"/>
                <w:sz w:val="22"/>
                <w:szCs w:val="22"/>
                <w:lang w:bidi="ar"/>
              </w:rPr>
              <w:t>DFT</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 w:val="22"/>
                <w:szCs w:val="22"/>
              </w:rPr>
            </w:pPr>
            <w:r>
              <w:rPr>
                <w:rFonts w:hint="eastAsia" w:ascii="宋体" w:hAnsi="宋体"/>
                <w:color w:val="auto"/>
                <w:kern w:val="0"/>
                <w:sz w:val="22"/>
                <w:szCs w:val="22"/>
                <w:lang w:bidi="ar"/>
              </w:rPr>
              <w:t>块</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 w:val="22"/>
                <w:szCs w:val="22"/>
              </w:rPr>
            </w:pPr>
            <w:r>
              <w:rPr>
                <w:rFonts w:hint="eastAsia" w:ascii="宋体" w:hAnsi="宋体"/>
                <w:color w:val="auto"/>
                <w:sz w:val="22"/>
                <w:szCs w:val="22"/>
              </w:rPr>
              <w:t>30</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 w:val="22"/>
                <w:szCs w:val="22"/>
              </w:rPr>
            </w:pPr>
            <w:r>
              <w:rPr>
                <w:rFonts w:ascii="宋体" w:hAnsi="宋体"/>
                <w:color w:val="auto"/>
                <w:sz w:val="22"/>
                <w:szCs w:val="22"/>
              </w:rPr>
              <w:t>1100</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 w:val="22"/>
                <w:szCs w:val="22"/>
              </w:rPr>
            </w:pPr>
            <w:r>
              <w:rPr>
                <w:rFonts w:ascii="宋体" w:hAnsi="宋体"/>
                <w:color w:val="auto"/>
                <w:sz w:val="22"/>
                <w:szCs w:val="22"/>
              </w:rPr>
              <w:t>33000</w:t>
            </w:r>
          </w:p>
        </w:tc>
      </w:tr>
      <w:tr>
        <w:tblPrEx>
          <w:tblCellMar>
            <w:top w:w="0" w:type="dxa"/>
            <w:left w:w="0" w:type="dxa"/>
            <w:bottom w:w="0" w:type="dxa"/>
            <w:right w:w="0" w:type="dxa"/>
          </w:tblCellMar>
        </w:tblPrEx>
        <w:trPr>
          <w:trHeight w:val="561"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 w:val="24"/>
              </w:rPr>
            </w:pPr>
            <w:r>
              <w:rPr>
                <w:rFonts w:hint="eastAsia" w:ascii="宋体" w:hAnsi="宋体"/>
                <w:color w:val="auto"/>
                <w:kern w:val="0"/>
                <w:sz w:val="24"/>
                <w:lang w:bidi="ar"/>
              </w:rPr>
              <w:t>2</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 w:val="24"/>
              </w:rPr>
            </w:pPr>
            <w:r>
              <w:rPr>
                <w:rFonts w:hint="eastAsia" w:ascii="宋体" w:hAnsi="宋体"/>
                <w:color w:val="auto"/>
                <w:kern w:val="0"/>
                <w:sz w:val="22"/>
                <w:szCs w:val="22"/>
                <w:lang w:bidi="ar"/>
              </w:rPr>
              <w:t>硬盘</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 w:val="24"/>
              </w:rPr>
            </w:pPr>
            <w:r>
              <w:rPr>
                <w:rFonts w:ascii="宋体" w:hAnsi="宋体"/>
                <w:color w:val="auto"/>
                <w:kern w:val="0"/>
                <w:sz w:val="22"/>
                <w:szCs w:val="22"/>
                <w:lang w:bidi="ar"/>
              </w:rPr>
              <w:t>DFT-</w:t>
            </w:r>
            <w:r>
              <w:rPr>
                <w:rFonts w:hint="eastAsia" w:ascii="宋体" w:hAnsi="宋体"/>
                <w:color w:val="auto"/>
                <w:kern w:val="0"/>
                <w:sz w:val="22"/>
                <w:szCs w:val="22"/>
                <w:lang w:val="en-US" w:eastAsia="zh-CN" w:bidi="ar"/>
              </w:rPr>
              <w:t>3</w:t>
            </w:r>
            <w:r>
              <w:rPr>
                <w:rFonts w:ascii="宋体" w:hAnsi="宋体"/>
                <w:color w:val="auto"/>
                <w:kern w:val="0"/>
                <w:sz w:val="22"/>
                <w:szCs w:val="22"/>
                <w:lang w:bidi="ar"/>
              </w:rPr>
              <w:t>T72-SATA</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 w:val="22"/>
                <w:szCs w:val="22"/>
              </w:rPr>
            </w:pPr>
            <w:r>
              <w:rPr>
                <w:rFonts w:ascii="宋体" w:hAnsi="宋体"/>
                <w:color w:val="auto"/>
                <w:kern w:val="0"/>
                <w:sz w:val="22"/>
                <w:szCs w:val="22"/>
                <w:lang w:bidi="ar"/>
              </w:rPr>
              <w:t>DFT</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 w:val="22"/>
                <w:szCs w:val="22"/>
              </w:rPr>
            </w:pPr>
            <w:r>
              <w:rPr>
                <w:rFonts w:hint="eastAsia" w:ascii="宋体" w:hAnsi="宋体"/>
                <w:color w:val="auto"/>
                <w:kern w:val="0"/>
                <w:sz w:val="22"/>
                <w:szCs w:val="22"/>
                <w:lang w:bidi="ar"/>
              </w:rPr>
              <w:t>块</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 w:val="22"/>
                <w:szCs w:val="22"/>
              </w:rPr>
            </w:pPr>
            <w:r>
              <w:rPr>
                <w:rFonts w:hint="eastAsia" w:ascii="宋体" w:hAnsi="宋体"/>
                <w:color w:val="auto"/>
                <w:sz w:val="22"/>
                <w:szCs w:val="22"/>
              </w:rPr>
              <w:t>30</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 w:val="22"/>
                <w:szCs w:val="22"/>
              </w:rPr>
            </w:pPr>
            <w:r>
              <w:rPr>
                <w:rFonts w:ascii="宋体" w:hAnsi="宋体"/>
                <w:color w:val="auto"/>
                <w:sz w:val="22"/>
                <w:szCs w:val="22"/>
              </w:rPr>
              <w:t>1500</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 w:val="22"/>
                <w:szCs w:val="22"/>
              </w:rPr>
            </w:pPr>
            <w:r>
              <w:rPr>
                <w:rFonts w:ascii="宋体" w:hAnsi="宋体"/>
                <w:color w:val="auto"/>
                <w:sz w:val="22"/>
                <w:szCs w:val="22"/>
              </w:rPr>
              <w:t>45000</w:t>
            </w:r>
          </w:p>
        </w:tc>
      </w:tr>
      <w:tr>
        <w:tblPrEx>
          <w:tblCellMar>
            <w:top w:w="0" w:type="dxa"/>
            <w:left w:w="0" w:type="dxa"/>
            <w:bottom w:w="0" w:type="dxa"/>
            <w:right w:w="0" w:type="dxa"/>
          </w:tblCellMar>
        </w:tblPrEx>
        <w:trPr>
          <w:trHeight w:val="1080" w:hRule="atLeast"/>
        </w:trPr>
        <w:tc>
          <w:tcPr>
            <w:tcW w:w="762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b/>
                <w:bCs/>
                <w:color w:val="auto"/>
                <w:kern w:val="0"/>
                <w:sz w:val="22"/>
                <w:szCs w:val="22"/>
                <w:lang w:bidi="ar"/>
              </w:rPr>
            </w:pPr>
            <w:r>
              <w:rPr>
                <w:rFonts w:hint="eastAsia" w:ascii="宋体" w:hAnsi="宋体"/>
                <w:b/>
                <w:bCs/>
                <w:color w:val="auto"/>
                <w:kern w:val="0"/>
                <w:sz w:val="22"/>
                <w:szCs w:val="22"/>
                <w:lang w:bidi="ar"/>
              </w:rPr>
              <w:t>合计</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b/>
                <w:bCs/>
                <w:color w:val="auto"/>
                <w:kern w:val="0"/>
                <w:sz w:val="22"/>
                <w:szCs w:val="22"/>
                <w:lang w:bidi="ar"/>
              </w:rPr>
            </w:pPr>
            <w:r>
              <w:rPr>
                <w:rFonts w:ascii="宋体" w:hAnsi="宋体"/>
                <w:b/>
                <w:bCs/>
                <w:color w:val="auto"/>
                <w:kern w:val="0"/>
                <w:sz w:val="22"/>
                <w:szCs w:val="22"/>
                <w:lang w:bidi="ar"/>
              </w:rPr>
              <w:t>78000</w:t>
            </w:r>
          </w:p>
        </w:tc>
      </w:tr>
    </w:tbl>
    <w:p>
      <w:pPr>
        <w:pStyle w:val="2"/>
        <w:ind w:left="0" w:leftChars="0" w:firstLine="0" w:firstLineChars="0"/>
        <w:rPr>
          <w:color w:val="auto"/>
        </w:rPr>
      </w:pPr>
    </w:p>
    <w:p>
      <w:pPr>
        <w:spacing w:line="360" w:lineRule="auto"/>
        <w:ind w:firstLine="560" w:firstLineChars="200"/>
        <w:rPr>
          <w:rFonts w:ascii="宋体" w:hAnsi="宋体"/>
          <w:color w:val="auto"/>
          <w:sz w:val="28"/>
          <w:szCs w:val="28"/>
        </w:rPr>
      </w:pPr>
      <w:r>
        <w:rPr>
          <w:rFonts w:hint="eastAsia" w:ascii="宋体" w:hAnsi="宋体"/>
          <w:color w:val="auto"/>
          <w:sz w:val="28"/>
          <w:szCs w:val="28"/>
        </w:rPr>
        <w:t>三、供应商所提供的产品材料，需有该产品材料出厂、检验、检测等合格的相关证明材料，需得到</w:t>
      </w:r>
      <w:r>
        <w:rPr>
          <w:rFonts w:hint="eastAsia" w:ascii="宋体" w:hAnsi="宋体"/>
          <w:color w:val="auto"/>
          <w:sz w:val="28"/>
          <w:szCs w:val="28"/>
          <w:lang w:val="en-US" w:eastAsia="zh-CN"/>
        </w:rPr>
        <w:t>配件</w:t>
      </w:r>
      <w:r>
        <w:rPr>
          <w:rFonts w:hint="eastAsia" w:ascii="宋体" w:hAnsi="宋体"/>
          <w:color w:val="auto"/>
          <w:sz w:val="28"/>
          <w:szCs w:val="28"/>
        </w:rPr>
        <w:t>厂家相关授权证明。</w:t>
      </w:r>
    </w:p>
    <w:p>
      <w:pPr>
        <w:pStyle w:val="2"/>
        <w:ind w:left="0" w:leftChars="0" w:firstLine="560" w:firstLineChars="200"/>
        <w:rPr>
          <w:rFonts w:ascii="宋体" w:hAnsi="宋体" w:eastAsia="宋体"/>
          <w:color w:val="auto"/>
          <w:sz w:val="28"/>
          <w:szCs w:val="28"/>
        </w:rPr>
      </w:pPr>
      <w:r>
        <w:rPr>
          <w:rFonts w:hint="eastAsia" w:ascii="宋体" w:hAnsi="宋体" w:eastAsia="宋体"/>
          <w:color w:val="auto"/>
          <w:sz w:val="28"/>
          <w:szCs w:val="28"/>
        </w:rPr>
        <w:t>四、供应商所供维修配件必须与采购人更换的配件品牌规格型号相同，能与原设备匹配，因所供维修配件问题（非人为导致的问题）造成的所有损失和责任由供应商承担。</w:t>
      </w:r>
    </w:p>
    <w:p>
      <w:pPr>
        <w:pStyle w:val="2"/>
        <w:ind w:left="0" w:leftChars="0" w:firstLine="560" w:firstLineChars="200"/>
        <w:rPr>
          <w:rFonts w:ascii="宋体" w:hAnsi="宋体" w:eastAsia="宋体"/>
          <w:color w:val="auto"/>
          <w:sz w:val="28"/>
          <w:szCs w:val="28"/>
        </w:rPr>
      </w:pPr>
      <w:r>
        <w:rPr>
          <w:rFonts w:hint="eastAsia" w:ascii="宋体" w:hAnsi="宋体" w:eastAsia="宋体"/>
          <w:color w:val="auto"/>
          <w:sz w:val="28"/>
          <w:szCs w:val="28"/>
        </w:rPr>
        <w:t>五、供应商应确保其所提供的询价资料的真实性、有效性及合法性，否则，由此引起的任何责任由其自行承担。</w:t>
      </w:r>
    </w:p>
    <w:p>
      <w:pPr>
        <w:pStyle w:val="2"/>
        <w:ind w:left="0" w:leftChars="0" w:firstLine="560" w:firstLineChars="200"/>
        <w:rPr>
          <w:rFonts w:ascii="宋体" w:hAnsi="宋体" w:eastAsia="宋体"/>
          <w:color w:val="auto"/>
          <w:sz w:val="28"/>
          <w:szCs w:val="28"/>
        </w:rPr>
      </w:pPr>
      <w:r>
        <w:rPr>
          <w:rFonts w:hint="eastAsia" w:ascii="宋体" w:hAnsi="宋体" w:eastAsia="宋体"/>
          <w:color w:val="auto"/>
          <w:sz w:val="28"/>
          <w:szCs w:val="28"/>
        </w:rPr>
        <w:t>六、供应商所供产品材料，供货后由采购人更换维修后正常运行无问题后再行付款。</w:t>
      </w:r>
    </w:p>
    <w:p>
      <w:pPr>
        <w:pStyle w:val="2"/>
        <w:ind w:left="0" w:leftChars="0" w:firstLine="560" w:firstLineChars="200"/>
        <w:rPr>
          <w:rFonts w:ascii="宋体" w:hAnsi="宋体" w:eastAsia="宋体"/>
          <w:color w:val="auto"/>
          <w:sz w:val="28"/>
          <w:szCs w:val="28"/>
        </w:rPr>
      </w:pPr>
      <w:r>
        <w:rPr>
          <w:rFonts w:hint="eastAsia" w:ascii="宋体" w:hAnsi="宋体" w:eastAsia="宋体"/>
          <w:color w:val="auto"/>
          <w:sz w:val="28"/>
          <w:szCs w:val="28"/>
        </w:rPr>
        <w:t>七、供应商所供产品质保期不得少于1年。</w:t>
      </w:r>
    </w:p>
    <w:p>
      <w:pPr>
        <w:spacing w:line="360" w:lineRule="auto"/>
        <w:ind w:firstLine="560" w:firstLineChars="200"/>
        <w:jc w:val="left"/>
        <w:rPr>
          <w:rFonts w:ascii="宋体" w:hAnsi="宋体"/>
          <w:color w:val="auto"/>
          <w:sz w:val="28"/>
          <w:szCs w:val="28"/>
        </w:rPr>
      </w:pPr>
      <w:r>
        <w:rPr>
          <w:rFonts w:hint="eastAsia" w:ascii="宋体" w:hAnsi="宋体"/>
          <w:color w:val="auto"/>
          <w:sz w:val="28"/>
          <w:szCs w:val="28"/>
        </w:rPr>
        <w:t>八、投标人须报投标总价并在投标分项报价表中列明每项综合单价，本项目以总价定标，中标后，以综合单价×实际数量据实结算。报价为报价人所能承受的一次性最终报价，以人民币为结算币种，包括材料费、利润、搬运费、人工费、运输费、税费、售后、质保及完成此供货所需的相关全部费用。并由中标单位开具增值税正式发票。</w:t>
      </w:r>
    </w:p>
    <w:p>
      <w:pPr>
        <w:pStyle w:val="2"/>
        <w:ind w:left="0" w:leftChars="0" w:firstLine="0"/>
        <w:rPr>
          <w:rFonts w:ascii="宋体" w:hAnsi="宋体" w:eastAsia="宋体"/>
          <w:color w:val="auto"/>
          <w:sz w:val="28"/>
          <w:szCs w:val="28"/>
        </w:rPr>
      </w:pPr>
    </w:p>
    <w:p>
      <w:pPr>
        <w:spacing w:line="360" w:lineRule="auto"/>
        <w:jc w:val="center"/>
        <w:rPr>
          <w:rFonts w:ascii="宋体" w:hAnsi="宋体"/>
          <w:b/>
          <w:bCs/>
          <w:color w:val="auto"/>
          <w:sz w:val="32"/>
          <w:szCs w:val="32"/>
        </w:rPr>
      </w:pPr>
    </w:p>
    <w:p>
      <w:pPr>
        <w:spacing w:line="360" w:lineRule="auto"/>
        <w:jc w:val="center"/>
        <w:rPr>
          <w:rFonts w:ascii="宋体" w:hAnsi="宋体"/>
          <w:b/>
          <w:bCs/>
          <w:color w:val="auto"/>
          <w:sz w:val="32"/>
          <w:szCs w:val="32"/>
        </w:rPr>
      </w:pPr>
    </w:p>
    <w:p>
      <w:pPr>
        <w:spacing w:line="360" w:lineRule="auto"/>
        <w:jc w:val="center"/>
        <w:rPr>
          <w:rFonts w:ascii="宋体" w:hAnsi="宋体"/>
          <w:b/>
          <w:bCs/>
          <w:color w:val="auto"/>
          <w:sz w:val="32"/>
          <w:szCs w:val="32"/>
        </w:rPr>
      </w:pPr>
    </w:p>
    <w:p>
      <w:pPr>
        <w:spacing w:line="360" w:lineRule="auto"/>
        <w:jc w:val="center"/>
        <w:rPr>
          <w:rFonts w:ascii="宋体" w:hAnsi="宋体"/>
          <w:b/>
          <w:bCs/>
          <w:color w:val="auto"/>
          <w:sz w:val="32"/>
          <w:szCs w:val="32"/>
        </w:rPr>
      </w:pPr>
    </w:p>
    <w:p>
      <w:pPr>
        <w:spacing w:line="360" w:lineRule="auto"/>
        <w:jc w:val="center"/>
        <w:rPr>
          <w:rFonts w:ascii="宋体" w:hAnsi="宋体"/>
          <w:b/>
          <w:bCs/>
          <w:color w:val="auto"/>
          <w:sz w:val="32"/>
          <w:szCs w:val="32"/>
        </w:rPr>
      </w:pPr>
    </w:p>
    <w:p>
      <w:pPr>
        <w:spacing w:line="360" w:lineRule="auto"/>
        <w:jc w:val="center"/>
        <w:rPr>
          <w:rFonts w:ascii="宋体" w:hAnsi="宋体"/>
          <w:b/>
          <w:bCs/>
          <w:color w:val="auto"/>
          <w:sz w:val="32"/>
          <w:szCs w:val="32"/>
        </w:rPr>
      </w:pPr>
    </w:p>
    <w:p>
      <w:pPr>
        <w:pStyle w:val="2"/>
        <w:rPr>
          <w:rFonts w:ascii="宋体" w:hAnsi="宋体"/>
          <w:b/>
          <w:bCs/>
          <w:color w:val="auto"/>
          <w:sz w:val="32"/>
          <w:szCs w:val="32"/>
        </w:rPr>
      </w:pPr>
    </w:p>
    <w:p>
      <w:pPr>
        <w:pStyle w:val="2"/>
        <w:rPr>
          <w:rFonts w:ascii="宋体" w:hAnsi="宋体"/>
          <w:b/>
          <w:bCs/>
          <w:color w:val="auto"/>
          <w:sz w:val="32"/>
          <w:szCs w:val="32"/>
        </w:rPr>
      </w:pPr>
    </w:p>
    <w:p>
      <w:pPr>
        <w:pStyle w:val="2"/>
        <w:rPr>
          <w:rFonts w:ascii="宋体" w:hAnsi="宋体"/>
          <w:b/>
          <w:bCs/>
          <w:color w:val="auto"/>
          <w:sz w:val="32"/>
          <w:szCs w:val="32"/>
        </w:rPr>
      </w:pPr>
    </w:p>
    <w:p>
      <w:pPr>
        <w:pStyle w:val="2"/>
        <w:rPr>
          <w:rFonts w:ascii="宋体" w:hAnsi="宋体"/>
          <w:b/>
          <w:bCs/>
          <w:color w:val="auto"/>
          <w:sz w:val="32"/>
          <w:szCs w:val="32"/>
        </w:rPr>
      </w:pPr>
    </w:p>
    <w:p>
      <w:pPr>
        <w:pStyle w:val="2"/>
        <w:rPr>
          <w:rFonts w:ascii="宋体" w:hAnsi="宋体"/>
          <w:b/>
          <w:bCs/>
          <w:color w:val="auto"/>
          <w:sz w:val="32"/>
          <w:szCs w:val="32"/>
        </w:rPr>
      </w:pPr>
    </w:p>
    <w:p>
      <w:pPr>
        <w:spacing w:line="360" w:lineRule="auto"/>
        <w:jc w:val="center"/>
        <w:rPr>
          <w:rFonts w:ascii="宋体" w:hAnsi="宋体"/>
          <w:b/>
          <w:bCs/>
          <w:color w:val="auto"/>
          <w:sz w:val="32"/>
          <w:szCs w:val="32"/>
        </w:rPr>
      </w:pPr>
    </w:p>
    <w:p>
      <w:pPr>
        <w:spacing w:line="360" w:lineRule="auto"/>
        <w:jc w:val="both"/>
        <w:rPr>
          <w:rFonts w:ascii="宋体" w:hAnsi="宋体"/>
          <w:b/>
          <w:bCs/>
          <w:color w:val="auto"/>
          <w:sz w:val="32"/>
          <w:szCs w:val="32"/>
        </w:rPr>
      </w:pPr>
    </w:p>
    <w:p>
      <w:pPr>
        <w:spacing w:line="360" w:lineRule="auto"/>
        <w:jc w:val="center"/>
        <w:rPr>
          <w:rFonts w:hint="eastAsia" w:ascii="宋体" w:hAnsi="宋体"/>
          <w:b/>
          <w:bCs/>
          <w:color w:val="auto"/>
          <w:sz w:val="32"/>
          <w:szCs w:val="32"/>
        </w:rPr>
      </w:pPr>
      <w:r>
        <w:rPr>
          <w:rFonts w:hint="eastAsia" w:ascii="宋体" w:hAnsi="宋体"/>
          <w:b/>
          <w:bCs/>
          <w:color w:val="auto"/>
          <w:sz w:val="32"/>
          <w:szCs w:val="32"/>
        </w:rPr>
        <w:t>第四章  报价文件格式</w:t>
      </w:r>
    </w:p>
    <w:p>
      <w:pPr>
        <w:spacing w:line="360" w:lineRule="auto"/>
        <w:rPr>
          <w:rFonts w:ascii="宋体" w:hAnsi="宋体"/>
          <w:color w:val="auto"/>
          <w:sz w:val="28"/>
          <w:szCs w:val="28"/>
        </w:rPr>
      </w:pPr>
      <w:r>
        <w:rPr>
          <w:rFonts w:hint="eastAsia" w:ascii="宋体" w:hAnsi="宋体"/>
          <w:color w:val="auto"/>
          <w:sz w:val="28"/>
          <w:szCs w:val="28"/>
        </w:rPr>
        <w:t>一、报价清单格式</w:t>
      </w:r>
    </w:p>
    <w:p>
      <w:pPr>
        <w:spacing w:line="360" w:lineRule="auto"/>
        <w:jc w:val="center"/>
        <w:rPr>
          <w:rFonts w:ascii="宋体" w:hAnsi="宋体"/>
          <w:b/>
          <w:bCs/>
          <w:color w:val="auto"/>
          <w:sz w:val="28"/>
          <w:szCs w:val="28"/>
        </w:rPr>
      </w:pPr>
      <w:r>
        <w:rPr>
          <w:rFonts w:hint="eastAsia" w:ascii="宋体" w:hAnsi="宋体"/>
          <w:b/>
          <w:bCs/>
          <w:color w:val="auto"/>
          <w:sz w:val="28"/>
          <w:szCs w:val="28"/>
        </w:rPr>
        <w:t>中国科学技术大学先进技术研究院存储系统硬盘采购报价清单</w:t>
      </w:r>
    </w:p>
    <w:tbl>
      <w:tblPr>
        <w:tblStyle w:val="13"/>
        <w:tblpPr w:leftFromText="180" w:rightFromText="180" w:vertAnchor="text" w:horzAnchor="page" w:tblpX="1362" w:tblpY="451"/>
        <w:tblOverlap w:val="never"/>
        <w:tblW w:w="9700" w:type="dxa"/>
        <w:tblInd w:w="0" w:type="dxa"/>
        <w:tblLayout w:type="fixed"/>
        <w:tblCellMar>
          <w:top w:w="0" w:type="dxa"/>
          <w:left w:w="0" w:type="dxa"/>
          <w:bottom w:w="0" w:type="dxa"/>
          <w:right w:w="0" w:type="dxa"/>
        </w:tblCellMar>
      </w:tblPr>
      <w:tblGrid>
        <w:gridCol w:w="685"/>
        <w:gridCol w:w="2175"/>
        <w:gridCol w:w="1560"/>
        <w:gridCol w:w="1935"/>
        <w:gridCol w:w="410"/>
        <w:gridCol w:w="795"/>
        <w:gridCol w:w="1020"/>
        <w:gridCol w:w="1120"/>
      </w:tblGrid>
      <w:tr>
        <w:tblPrEx>
          <w:tblCellMar>
            <w:top w:w="0" w:type="dxa"/>
            <w:left w:w="0" w:type="dxa"/>
            <w:bottom w:w="0" w:type="dxa"/>
            <w:right w:w="0" w:type="dxa"/>
          </w:tblCellMar>
        </w:tblPrEx>
        <w:trPr>
          <w:trHeight w:val="540"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Cs w:val="21"/>
              </w:rPr>
            </w:pPr>
            <w:r>
              <w:rPr>
                <w:rFonts w:hint="eastAsia" w:ascii="宋体" w:hAnsi="宋体"/>
                <w:color w:val="auto"/>
                <w:kern w:val="0"/>
                <w:szCs w:val="21"/>
              </w:rPr>
              <w:t>子项</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 w:val="22"/>
                <w:szCs w:val="22"/>
              </w:rPr>
            </w:pPr>
            <w:r>
              <w:rPr>
                <w:rFonts w:hint="eastAsia" w:ascii="宋体" w:hAnsi="宋体"/>
                <w:color w:val="auto"/>
                <w:kern w:val="0"/>
                <w:sz w:val="22"/>
                <w:szCs w:val="22"/>
              </w:rPr>
              <w:t>名称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 w:val="22"/>
                <w:szCs w:val="22"/>
              </w:rPr>
            </w:pPr>
            <w:r>
              <w:rPr>
                <w:rFonts w:hint="eastAsia" w:ascii="宋体" w:hAnsi="宋体"/>
                <w:color w:val="auto"/>
                <w:kern w:val="0"/>
                <w:sz w:val="22"/>
                <w:szCs w:val="22"/>
              </w:rPr>
              <w:t>技术参数（规格/型号）</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 w:val="22"/>
                <w:szCs w:val="22"/>
              </w:rPr>
            </w:pPr>
            <w:r>
              <w:rPr>
                <w:rFonts w:hint="eastAsia" w:ascii="宋体" w:hAnsi="宋体"/>
                <w:color w:val="auto"/>
                <w:kern w:val="0"/>
                <w:sz w:val="22"/>
                <w:szCs w:val="22"/>
              </w:rPr>
              <w:t>品牌</w:t>
            </w:r>
          </w:p>
        </w:tc>
        <w:tc>
          <w:tcPr>
            <w:tcW w:w="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 w:val="22"/>
                <w:szCs w:val="22"/>
              </w:rPr>
            </w:pPr>
            <w:r>
              <w:rPr>
                <w:rFonts w:hint="eastAsia" w:ascii="宋体" w:hAnsi="宋体"/>
                <w:color w:val="auto"/>
                <w:kern w:val="0"/>
                <w:sz w:val="22"/>
                <w:szCs w:val="22"/>
              </w:rPr>
              <w:t>单位</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 w:val="22"/>
                <w:szCs w:val="22"/>
              </w:rPr>
            </w:pPr>
            <w:r>
              <w:rPr>
                <w:rFonts w:hint="eastAsia" w:ascii="宋体" w:hAnsi="宋体"/>
                <w:color w:val="auto"/>
                <w:kern w:val="0"/>
                <w:sz w:val="22"/>
                <w:szCs w:val="22"/>
              </w:rPr>
              <w:t>数量</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 w:val="22"/>
                <w:szCs w:val="22"/>
              </w:rPr>
            </w:pPr>
            <w:r>
              <w:rPr>
                <w:rFonts w:hint="eastAsia" w:ascii="宋体" w:hAnsi="宋体"/>
                <w:color w:val="auto"/>
                <w:kern w:val="0"/>
                <w:sz w:val="22"/>
                <w:szCs w:val="22"/>
              </w:rPr>
              <w:t>材料单价（元）</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 w:val="22"/>
                <w:szCs w:val="22"/>
              </w:rPr>
            </w:pPr>
            <w:r>
              <w:rPr>
                <w:rFonts w:hint="eastAsia" w:ascii="宋体" w:hAnsi="宋体"/>
                <w:color w:val="auto"/>
                <w:kern w:val="0"/>
                <w:sz w:val="22"/>
                <w:szCs w:val="22"/>
                <w:lang w:bidi="ar"/>
              </w:rPr>
              <w:t>总价（元）</w:t>
            </w:r>
          </w:p>
        </w:tc>
      </w:tr>
      <w:tr>
        <w:tblPrEx>
          <w:tblCellMar>
            <w:top w:w="0" w:type="dxa"/>
            <w:left w:w="0" w:type="dxa"/>
            <w:bottom w:w="0" w:type="dxa"/>
            <w:right w:w="0" w:type="dxa"/>
          </w:tblCellMar>
        </w:tblPrEx>
        <w:trPr>
          <w:trHeight w:val="482"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宋体" w:hAnsi="宋体"/>
                <w:color w:val="auto"/>
                <w:sz w:val="24"/>
              </w:rPr>
            </w:pPr>
            <w:r>
              <w:rPr>
                <w:rFonts w:hint="eastAsia" w:ascii="宋体" w:hAnsi="宋体"/>
                <w:color w:val="auto"/>
                <w:kern w:val="0"/>
                <w:sz w:val="24"/>
              </w:rPr>
              <w:t>1</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 w:val="22"/>
                <w:szCs w:val="22"/>
              </w:rPr>
            </w:pPr>
            <w:r>
              <w:rPr>
                <w:rFonts w:hint="eastAsia" w:ascii="宋体" w:hAnsi="宋体"/>
                <w:color w:val="auto"/>
                <w:kern w:val="0"/>
                <w:sz w:val="22"/>
                <w:szCs w:val="22"/>
              </w:rPr>
              <w:t>硬盘</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 w:val="22"/>
                <w:szCs w:val="22"/>
              </w:rPr>
            </w:pPr>
            <w:r>
              <w:rPr>
                <w:rFonts w:ascii="宋体" w:hAnsi="宋体"/>
                <w:color w:val="auto"/>
                <w:kern w:val="0"/>
                <w:sz w:val="22"/>
                <w:szCs w:val="22"/>
                <w:lang w:bidi="ar"/>
              </w:rPr>
              <w:t>DFT-2T72-SAS</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 w:val="22"/>
                <w:szCs w:val="22"/>
              </w:rPr>
            </w:pPr>
            <w:r>
              <w:rPr>
                <w:rFonts w:ascii="宋体" w:hAnsi="宋体"/>
                <w:color w:val="auto"/>
                <w:kern w:val="0"/>
                <w:sz w:val="22"/>
                <w:szCs w:val="22"/>
              </w:rPr>
              <w:t>DFT</w:t>
            </w:r>
          </w:p>
        </w:tc>
        <w:tc>
          <w:tcPr>
            <w:tcW w:w="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 w:val="22"/>
                <w:szCs w:val="22"/>
              </w:rPr>
            </w:pPr>
            <w:r>
              <w:rPr>
                <w:rFonts w:hint="eastAsia" w:ascii="宋体" w:hAnsi="宋体"/>
                <w:color w:val="auto"/>
                <w:kern w:val="0"/>
                <w:sz w:val="22"/>
                <w:szCs w:val="22"/>
              </w:rPr>
              <w:t>块</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 w:val="22"/>
                <w:szCs w:val="22"/>
              </w:rPr>
            </w:pPr>
            <w:r>
              <w:rPr>
                <w:rFonts w:hint="eastAsia" w:ascii="宋体" w:hAnsi="宋体"/>
                <w:color w:val="auto"/>
                <w:sz w:val="22"/>
                <w:szCs w:val="22"/>
              </w:rPr>
              <w:t>30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 w:val="22"/>
                <w:szCs w:val="22"/>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 w:val="22"/>
                <w:szCs w:val="22"/>
              </w:rPr>
            </w:pPr>
          </w:p>
        </w:tc>
      </w:tr>
      <w:tr>
        <w:tblPrEx>
          <w:tblCellMar>
            <w:top w:w="0" w:type="dxa"/>
            <w:left w:w="0" w:type="dxa"/>
            <w:bottom w:w="0" w:type="dxa"/>
            <w:right w:w="0" w:type="dxa"/>
          </w:tblCellMar>
        </w:tblPrEx>
        <w:trPr>
          <w:trHeight w:val="557"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宋体" w:hAnsi="宋体"/>
                <w:color w:val="auto"/>
                <w:sz w:val="24"/>
              </w:rPr>
            </w:pPr>
            <w:r>
              <w:rPr>
                <w:rFonts w:hint="eastAsia" w:ascii="宋体" w:hAnsi="宋体"/>
                <w:color w:val="auto"/>
                <w:kern w:val="0"/>
                <w:sz w:val="24"/>
              </w:rPr>
              <w:t>2</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 w:val="22"/>
                <w:szCs w:val="22"/>
              </w:rPr>
            </w:pPr>
            <w:r>
              <w:rPr>
                <w:rFonts w:hint="eastAsia" w:ascii="宋体" w:hAnsi="宋体"/>
                <w:color w:val="auto"/>
                <w:kern w:val="0"/>
                <w:sz w:val="24"/>
              </w:rPr>
              <w:t>硬盘</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 w:val="22"/>
                <w:szCs w:val="22"/>
              </w:rPr>
            </w:pPr>
            <w:r>
              <w:rPr>
                <w:rFonts w:ascii="宋体" w:hAnsi="宋体"/>
                <w:color w:val="auto"/>
                <w:kern w:val="0"/>
                <w:sz w:val="22"/>
                <w:szCs w:val="22"/>
                <w:lang w:bidi="ar"/>
              </w:rPr>
              <w:t>DFT-2T72-SATA</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 w:val="22"/>
                <w:szCs w:val="22"/>
              </w:rPr>
            </w:pPr>
            <w:r>
              <w:rPr>
                <w:rFonts w:ascii="宋体" w:hAnsi="宋体"/>
                <w:color w:val="auto"/>
                <w:kern w:val="0"/>
                <w:sz w:val="22"/>
                <w:szCs w:val="22"/>
              </w:rPr>
              <w:t>DFT</w:t>
            </w:r>
          </w:p>
        </w:tc>
        <w:tc>
          <w:tcPr>
            <w:tcW w:w="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auto"/>
                <w:sz w:val="22"/>
                <w:szCs w:val="22"/>
              </w:rPr>
            </w:pPr>
            <w:r>
              <w:rPr>
                <w:rFonts w:hint="eastAsia" w:ascii="宋体" w:hAnsi="宋体"/>
                <w:color w:val="auto"/>
                <w:kern w:val="0"/>
                <w:sz w:val="22"/>
                <w:szCs w:val="22"/>
              </w:rPr>
              <w:t>块</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 w:val="22"/>
                <w:szCs w:val="22"/>
              </w:rPr>
            </w:pPr>
            <w:r>
              <w:rPr>
                <w:rFonts w:hint="eastAsia" w:ascii="宋体" w:hAnsi="宋体"/>
                <w:color w:val="auto"/>
                <w:sz w:val="22"/>
                <w:szCs w:val="22"/>
              </w:rPr>
              <w:t>30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 w:val="22"/>
                <w:szCs w:val="22"/>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auto"/>
                <w:sz w:val="22"/>
                <w:szCs w:val="22"/>
              </w:rPr>
            </w:pPr>
          </w:p>
        </w:tc>
      </w:tr>
      <w:tr>
        <w:tblPrEx>
          <w:tblCellMar>
            <w:top w:w="0" w:type="dxa"/>
            <w:left w:w="0" w:type="dxa"/>
            <w:bottom w:w="0" w:type="dxa"/>
            <w:right w:w="0" w:type="dxa"/>
          </w:tblCellMar>
        </w:tblPrEx>
        <w:trPr>
          <w:trHeight w:val="527" w:hRule="atLeast"/>
        </w:trPr>
        <w:tc>
          <w:tcPr>
            <w:tcW w:w="8580"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auto"/>
                <w:sz w:val="22"/>
                <w:szCs w:val="22"/>
              </w:rPr>
            </w:pPr>
            <w:r>
              <w:rPr>
                <w:rFonts w:hint="eastAsia" w:ascii="宋体" w:hAnsi="宋体"/>
                <w:b/>
                <w:color w:val="auto"/>
                <w:kern w:val="0"/>
                <w:sz w:val="22"/>
                <w:szCs w:val="22"/>
              </w:rPr>
              <w:t>含税总价</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b/>
                <w:color w:val="auto"/>
                <w:sz w:val="22"/>
                <w:szCs w:val="22"/>
              </w:rPr>
            </w:pPr>
          </w:p>
        </w:tc>
      </w:tr>
      <w:tr>
        <w:tblPrEx>
          <w:tblCellMar>
            <w:top w:w="0" w:type="dxa"/>
            <w:left w:w="0" w:type="dxa"/>
            <w:bottom w:w="0" w:type="dxa"/>
            <w:right w:w="0" w:type="dxa"/>
          </w:tblCellMar>
        </w:tblPrEx>
        <w:trPr>
          <w:trHeight w:val="497" w:hRule="atLeast"/>
        </w:trPr>
        <w:tc>
          <w:tcPr>
            <w:tcW w:w="9700"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442" w:firstLineChars="200"/>
              <w:rPr>
                <w:rFonts w:ascii="宋体" w:hAnsi="宋体"/>
                <w:color w:val="auto"/>
                <w:szCs w:val="21"/>
              </w:rPr>
            </w:pPr>
            <w:r>
              <w:rPr>
                <w:rFonts w:hint="eastAsia" w:ascii="Times New Roman" w:hAnsi="Times New Roman" w:cs="Times New Roman"/>
                <w:b/>
                <w:color w:val="auto"/>
                <w:sz w:val="22"/>
                <w:szCs w:val="22"/>
              </w:rPr>
              <w:t>注：1</w:t>
            </w:r>
            <w:r>
              <w:rPr>
                <w:rFonts w:hint="eastAsia" w:ascii="宋体" w:hAnsi="宋体"/>
                <w:color w:val="auto"/>
                <w:szCs w:val="21"/>
              </w:rPr>
              <w:t>、供应商所提供的产品材料，需有该产品材料出厂、检验、检测等合格的相关证明材料，需得到</w:t>
            </w:r>
            <w:r>
              <w:rPr>
                <w:rFonts w:hint="eastAsia" w:ascii="宋体" w:hAnsi="宋体"/>
                <w:color w:val="auto"/>
                <w:szCs w:val="21"/>
                <w:lang w:val="en-US" w:eastAsia="zh-CN"/>
              </w:rPr>
              <w:t>设备</w:t>
            </w:r>
            <w:r>
              <w:rPr>
                <w:rFonts w:hint="eastAsia" w:ascii="宋体" w:hAnsi="宋体"/>
                <w:color w:val="auto"/>
                <w:szCs w:val="21"/>
              </w:rPr>
              <w:t>厂家相关授权证明。</w:t>
            </w:r>
          </w:p>
          <w:p>
            <w:pPr>
              <w:pStyle w:val="2"/>
              <w:ind w:left="0" w:leftChars="0" w:firstLine="420" w:firstLineChars="200"/>
              <w:rPr>
                <w:rFonts w:ascii="宋体" w:hAnsi="宋体" w:eastAsia="宋体"/>
                <w:color w:val="auto"/>
                <w:szCs w:val="21"/>
              </w:rPr>
            </w:pPr>
            <w:r>
              <w:rPr>
                <w:rFonts w:hint="eastAsia" w:ascii="宋体" w:hAnsi="宋体" w:eastAsia="宋体"/>
                <w:color w:val="auto"/>
                <w:szCs w:val="21"/>
              </w:rPr>
              <w:t>2、供应商所供维修配件必须与采购人更换的配件品牌规格型号相同，能与原设备匹配，因所供维修配件问题（非人为导致的问题）造成的所有损失和责任由供应商承担。</w:t>
            </w:r>
          </w:p>
          <w:p>
            <w:pPr>
              <w:pStyle w:val="2"/>
              <w:ind w:left="0" w:leftChars="0" w:firstLine="420" w:firstLineChars="200"/>
              <w:rPr>
                <w:rFonts w:ascii="宋体" w:hAnsi="宋体" w:eastAsia="宋体"/>
                <w:color w:val="auto"/>
                <w:szCs w:val="21"/>
              </w:rPr>
            </w:pPr>
            <w:r>
              <w:rPr>
                <w:rFonts w:hint="eastAsia" w:ascii="宋体" w:hAnsi="宋体" w:eastAsia="宋体"/>
                <w:color w:val="auto"/>
                <w:szCs w:val="21"/>
              </w:rPr>
              <w:t>3、供应商应确保其所提供的询价资料的真实性、有效性及合法性，否则，由此引起的任何责任由其自行承担。</w:t>
            </w:r>
          </w:p>
          <w:p>
            <w:pPr>
              <w:pStyle w:val="2"/>
              <w:ind w:left="0" w:leftChars="0" w:firstLine="420" w:firstLineChars="200"/>
              <w:rPr>
                <w:rFonts w:ascii="宋体" w:hAnsi="宋体" w:eastAsia="宋体"/>
                <w:color w:val="auto"/>
                <w:szCs w:val="21"/>
              </w:rPr>
            </w:pPr>
            <w:r>
              <w:rPr>
                <w:rFonts w:hint="eastAsia" w:ascii="宋体" w:hAnsi="宋体" w:eastAsia="宋体"/>
                <w:color w:val="auto"/>
                <w:szCs w:val="21"/>
              </w:rPr>
              <w:t>4、供应商所供产品材料，供货后由采购人采购人更换维修后正常运行无问题后再行付款。</w:t>
            </w:r>
          </w:p>
          <w:p>
            <w:pPr>
              <w:pStyle w:val="2"/>
              <w:ind w:left="0" w:leftChars="0" w:firstLine="420" w:firstLineChars="200"/>
              <w:rPr>
                <w:rFonts w:ascii="宋体" w:hAnsi="宋体" w:eastAsia="宋体"/>
                <w:color w:val="auto"/>
                <w:szCs w:val="21"/>
              </w:rPr>
            </w:pPr>
            <w:r>
              <w:rPr>
                <w:rFonts w:hint="eastAsia" w:ascii="宋体" w:hAnsi="宋体" w:eastAsia="宋体"/>
                <w:color w:val="auto"/>
                <w:szCs w:val="21"/>
              </w:rPr>
              <w:t>5、供应商所供产品质保期不得少于1年。</w:t>
            </w:r>
          </w:p>
          <w:p>
            <w:pPr>
              <w:spacing w:line="360" w:lineRule="auto"/>
              <w:ind w:firstLine="420" w:firstLineChars="200"/>
              <w:jc w:val="left"/>
              <w:rPr>
                <w:rFonts w:ascii="宋体" w:hAnsi="宋体"/>
                <w:color w:val="auto"/>
                <w:szCs w:val="21"/>
              </w:rPr>
            </w:pPr>
            <w:r>
              <w:rPr>
                <w:rFonts w:hint="eastAsia" w:ascii="宋体" w:hAnsi="宋体"/>
                <w:color w:val="auto"/>
                <w:szCs w:val="21"/>
              </w:rPr>
              <w:t>6、投标人须报投标总价并在投标分项报价表中列明每项综合单价，本项目以总价定标，中标后，以综合单价×实际数量据实结算。报价为报价人所能承受的一次性最终报价，以人民币为结算币种，包括材料费、利润、搬运费、人工费、运输费、税费、售后、质保及完成此供货所需的相关全部费用。并由中标单位开具增值税正式发票。</w:t>
            </w:r>
          </w:p>
          <w:p>
            <w:pPr>
              <w:spacing w:line="360" w:lineRule="auto"/>
              <w:ind w:firstLine="420" w:firstLineChars="200"/>
              <w:jc w:val="left"/>
              <w:rPr>
                <w:rFonts w:ascii="宋体" w:hAnsi="宋体"/>
                <w:color w:val="auto"/>
                <w:szCs w:val="21"/>
              </w:rPr>
            </w:pPr>
            <w:r>
              <w:rPr>
                <w:rFonts w:hint="eastAsia" w:ascii="宋体" w:hAnsi="宋体"/>
                <w:color w:val="auto"/>
                <w:szCs w:val="21"/>
              </w:rPr>
              <w:t>7、此表可在不改变格式的情况下自行添加行数，所填内容可以打印也可以手写。</w:t>
            </w:r>
          </w:p>
          <w:p>
            <w:pPr>
              <w:widowControl/>
              <w:textAlignment w:val="center"/>
              <w:rPr>
                <w:rFonts w:ascii="Times New Roman" w:hAnsi="Times New Roman" w:cs="Times New Roman"/>
                <w:b/>
                <w:color w:val="auto"/>
                <w:sz w:val="22"/>
                <w:szCs w:val="22"/>
              </w:rPr>
            </w:pPr>
          </w:p>
        </w:tc>
      </w:tr>
    </w:tbl>
    <w:p>
      <w:pPr>
        <w:spacing w:line="360" w:lineRule="auto"/>
        <w:jc w:val="left"/>
        <w:rPr>
          <w:rFonts w:ascii="宋体" w:hAnsi="宋体"/>
          <w:color w:val="auto"/>
          <w:sz w:val="28"/>
          <w:szCs w:val="28"/>
        </w:rPr>
      </w:pPr>
    </w:p>
    <w:p>
      <w:pPr>
        <w:spacing w:line="360" w:lineRule="auto"/>
        <w:jc w:val="left"/>
        <w:rPr>
          <w:rFonts w:ascii="宋体" w:hAnsi="宋体"/>
          <w:color w:val="auto"/>
          <w:sz w:val="28"/>
          <w:szCs w:val="28"/>
        </w:rPr>
      </w:pPr>
      <w:r>
        <w:rPr>
          <w:rFonts w:hint="eastAsia" w:ascii="宋体" w:hAnsi="宋体"/>
          <w:color w:val="auto"/>
          <w:sz w:val="28"/>
          <w:szCs w:val="28"/>
        </w:rPr>
        <w:t>报价人名称（盖章）：                     日期：</w:t>
      </w:r>
    </w:p>
    <w:p>
      <w:pPr>
        <w:spacing w:line="360" w:lineRule="auto"/>
        <w:jc w:val="left"/>
        <w:rPr>
          <w:rFonts w:ascii="宋体" w:hAnsi="宋体"/>
          <w:color w:val="auto"/>
          <w:sz w:val="28"/>
          <w:szCs w:val="28"/>
        </w:rPr>
      </w:pPr>
      <w:r>
        <w:rPr>
          <w:rFonts w:hint="eastAsia" w:ascii="宋体" w:hAnsi="宋体"/>
          <w:color w:val="auto"/>
          <w:sz w:val="28"/>
          <w:szCs w:val="28"/>
        </w:rPr>
        <w:t>报价人代表签名：                        联系电话：</w:t>
      </w:r>
    </w:p>
    <w:p>
      <w:pPr>
        <w:pStyle w:val="7"/>
        <w:rPr>
          <w:rFonts w:ascii="宋体" w:hAnsi="宋体"/>
          <w:b w:val="0"/>
          <w:bCs w:val="0"/>
          <w:color w:val="auto"/>
          <w:sz w:val="28"/>
          <w:szCs w:val="28"/>
        </w:rPr>
      </w:pPr>
    </w:p>
    <w:p>
      <w:pPr>
        <w:rPr>
          <w:color w:val="auto"/>
        </w:rPr>
      </w:pPr>
    </w:p>
    <w:p>
      <w:pPr>
        <w:pStyle w:val="7"/>
        <w:rPr>
          <w:rFonts w:ascii="宋体" w:hAnsi="宋体"/>
          <w:b w:val="0"/>
          <w:bCs w:val="0"/>
          <w:color w:val="auto"/>
          <w:sz w:val="28"/>
          <w:szCs w:val="28"/>
        </w:rPr>
      </w:pPr>
      <w:r>
        <w:rPr>
          <w:rFonts w:hint="eastAsia" w:ascii="宋体" w:hAnsi="宋体"/>
          <w:b w:val="0"/>
          <w:bCs w:val="0"/>
          <w:color w:val="auto"/>
          <w:sz w:val="28"/>
          <w:szCs w:val="28"/>
        </w:rPr>
        <w:t>二、法定代表人身份证明</w:t>
      </w:r>
    </w:p>
    <w:p>
      <w:pPr>
        <w:adjustRightInd w:val="0"/>
        <w:snapToGrid w:val="0"/>
        <w:spacing w:line="360" w:lineRule="auto"/>
        <w:jc w:val="center"/>
        <w:rPr>
          <w:rFonts w:hAnsi="宋体"/>
          <w:b/>
          <w:color w:val="auto"/>
          <w:sz w:val="32"/>
          <w:szCs w:val="32"/>
        </w:rPr>
      </w:pPr>
      <w:r>
        <w:rPr>
          <w:rFonts w:hint="eastAsia" w:hAnsi="宋体"/>
          <w:b/>
          <w:color w:val="auto"/>
          <w:sz w:val="32"/>
          <w:szCs w:val="32"/>
        </w:rPr>
        <w:t>法定代表人（单位负责人）身份证明</w:t>
      </w:r>
    </w:p>
    <w:p>
      <w:pPr>
        <w:spacing w:line="360" w:lineRule="auto"/>
        <w:jc w:val="left"/>
        <w:rPr>
          <w:rFonts w:ascii="宋体" w:hAnsi="宋体"/>
          <w:color w:val="auto"/>
          <w:sz w:val="28"/>
          <w:szCs w:val="28"/>
        </w:rPr>
      </w:pPr>
      <w:r>
        <w:rPr>
          <w:rFonts w:hint="eastAsia" w:ascii="宋体" w:hAnsi="宋体"/>
          <w:color w:val="auto"/>
          <w:sz w:val="28"/>
          <w:szCs w:val="28"/>
        </w:rPr>
        <w:t>供应商名称：</w:t>
      </w:r>
      <w:r>
        <w:rPr>
          <w:rFonts w:hint="eastAsia" w:ascii="宋体" w:hAnsi="宋体"/>
          <w:color w:val="auto"/>
          <w:sz w:val="28"/>
          <w:szCs w:val="28"/>
          <w:u w:val="single"/>
        </w:rPr>
        <w:t xml:space="preserve">                                        </w:t>
      </w:r>
      <w:r>
        <w:rPr>
          <w:rFonts w:hint="eastAsia" w:ascii="宋体" w:hAnsi="宋体"/>
          <w:color w:val="auto"/>
          <w:sz w:val="28"/>
          <w:szCs w:val="28"/>
        </w:rPr>
        <w:t xml:space="preserve">                                                        </w:t>
      </w:r>
    </w:p>
    <w:p>
      <w:pPr>
        <w:spacing w:line="360" w:lineRule="auto"/>
        <w:jc w:val="left"/>
        <w:rPr>
          <w:rFonts w:ascii="宋体" w:hAnsi="宋体"/>
          <w:color w:val="auto"/>
          <w:sz w:val="28"/>
          <w:szCs w:val="28"/>
        </w:rPr>
      </w:pPr>
      <w:r>
        <w:rPr>
          <w:rFonts w:hint="eastAsia" w:ascii="宋体" w:hAnsi="宋体"/>
          <w:color w:val="auto"/>
          <w:sz w:val="28"/>
          <w:szCs w:val="28"/>
        </w:rPr>
        <w:t>单位性质：</w:t>
      </w:r>
      <w:r>
        <w:rPr>
          <w:rFonts w:hint="eastAsia" w:ascii="宋体" w:hAnsi="宋体"/>
          <w:color w:val="auto"/>
          <w:sz w:val="28"/>
          <w:szCs w:val="28"/>
          <w:u w:val="single"/>
        </w:rPr>
        <w:t xml:space="preserve">                                          </w:t>
      </w:r>
      <w:r>
        <w:rPr>
          <w:rFonts w:hint="eastAsia" w:ascii="宋体" w:hAnsi="宋体"/>
          <w:color w:val="auto"/>
          <w:sz w:val="28"/>
          <w:szCs w:val="28"/>
        </w:rPr>
        <w:t xml:space="preserve">                                                         </w:t>
      </w:r>
    </w:p>
    <w:p>
      <w:pPr>
        <w:spacing w:line="360" w:lineRule="auto"/>
        <w:jc w:val="left"/>
        <w:rPr>
          <w:rFonts w:ascii="宋体" w:hAnsi="宋体"/>
          <w:color w:val="auto"/>
          <w:sz w:val="28"/>
          <w:szCs w:val="28"/>
        </w:rPr>
      </w:pPr>
      <w:r>
        <w:rPr>
          <w:rFonts w:hint="eastAsia" w:ascii="宋体" w:hAnsi="宋体"/>
          <w:color w:val="auto"/>
          <w:sz w:val="28"/>
          <w:szCs w:val="28"/>
        </w:rPr>
        <w:t>地    址：</w:t>
      </w:r>
      <w:r>
        <w:rPr>
          <w:rFonts w:hint="eastAsia" w:ascii="宋体" w:hAnsi="宋体"/>
          <w:color w:val="auto"/>
          <w:sz w:val="28"/>
          <w:szCs w:val="28"/>
          <w:u w:val="single"/>
        </w:rPr>
        <w:t xml:space="preserve">                                          </w:t>
      </w:r>
      <w:r>
        <w:rPr>
          <w:rFonts w:hint="eastAsia" w:ascii="宋体" w:hAnsi="宋体"/>
          <w:color w:val="auto"/>
          <w:sz w:val="28"/>
          <w:szCs w:val="28"/>
        </w:rPr>
        <w:t xml:space="preserve">                                                         </w:t>
      </w:r>
    </w:p>
    <w:p>
      <w:pPr>
        <w:spacing w:line="360" w:lineRule="auto"/>
        <w:jc w:val="left"/>
        <w:rPr>
          <w:rFonts w:ascii="宋体" w:hAnsi="宋体"/>
          <w:color w:val="auto"/>
          <w:sz w:val="28"/>
          <w:szCs w:val="28"/>
        </w:rPr>
      </w:pPr>
      <w:r>
        <w:rPr>
          <w:rFonts w:hint="eastAsia" w:ascii="宋体" w:hAnsi="宋体"/>
          <w:color w:val="auto"/>
          <w:sz w:val="28"/>
          <w:szCs w:val="28"/>
        </w:rPr>
        <w:t>成立时间：</w:t>
      </w:r>
      <w:r>
        <w:rPr>
          <w:rFonts w:hint="eastAsia" w:ascii="宋体" w:hAnsi="宋体"/>
          <w:color w:val="auto"/>
          <w:sz w:val="28"/>
          <w:szCs w:val="28"/>
          <w:u w:val="single"/>
        </w:rPr>
        <w:t xml:space="preserve">      </w:t>
      </w:r>
      <w:r>
        <w:rPr>
          <w:rFonts w:hint="eastAsia" w:ascii="宋体" w:hAnsi="宋体"/>
          <w:color w:val="auto"/>
          <w:sz w:val="28"/>
          <w:szCs w:val="28"/>
        </w:rPr>
        <w:t>年</w:t>
      </w:r>
      <w:r>
        <w:rPr>
          <w:rFonts w:hint="eastAsia" w:ascii="宋体" w:hAnsi="宋体"/>
          <w:color w:val="auto"/>
          <w:sz w:val="28"/>
          <w:szCs w:val="28"/>
          <w:u w:val="single"/>
        </w:rPr>
        <w:t xml:space="preserve">     </w:t>
      </w:r>
      <w:r>
        <w:rPr>
          <w:rFonts w:hint="eastAsia" w:ascii="宋体" w:hAnsi="宋体"/>
          <w:color w:val="auto"/>
          <w:sz w:val="28"/>
          <w:szCs w:val="28"/>
        </w:rPr>
        <w:t>月</w:t>
      </w:r>
      <w:r>
        <w:rPr>
          <w:rFonts w:hint="eastAsia" w:ascii="宋体" w:hAnsi="宋体"/>
          <w:color w:val="auto"/>
          <w:sz w:val="28"/>
          <w:szCs w:val="28"/>
          <w:u w:val="single"/>
        </w:rPr>
        <w:t xml:space="preserve">     </w:t>
      </w:r>
      <w:r>
        <w:rPr>
          <w:rFonts w:hint="eastAsia" w:ascii="宋体" w:hAnsi="宋体"/>
          <w:color w:val="auto"/>
          <w:sz w:val="28"/>
          <w:szCs w:val="28"/>
        </w:rPr>
        <w:t xml:space="preserve">日 </w:t>
      </w:r>
    </w:p>
    <w:p>
      <w:pPr>
        <w:spacing w:line="360" w:lineRule="auto"/>
        <w:jc w:val="left"/>
        <w:rPr>
          <w:rFonts w:ascii="宋体" w:hAnsi="宋体"/>
          <w:color w:val="auto"/>
          <w:sz w:val="28"/>
          <w:szCs w:val="28"/>
        </w:rPr>
      </w:pPr>
      <w:r>
        <w:rPr>
          <w:rFonts w:hint="eastAsia" w:ascii="宋体" w:hAnsi="宋体"/>
          <w:color w:val="auto"/>
          <w:sz w:val="28"/>
          <w:szCs w:val="28"/>
        </w:rPr>
        <w:t>经营期限：</w:t>
      </w:r>
      <w:r>
        <w:rPr>
          <w:rFonts w:hint="eastAsia" w:ascii="宋体" w:hAnsi="宋体"/>
          <w:color w:val="auto"/>
          <w:sz w:val="28"/>
          <w:szCs w:val="28"/>
          <w:u w:val="single"/>
        </w:rPr>
        <w:t xml:space="preserve">                                          </w:t>
      </w:r>
      <w:r>
        <w:rPr>
          <w:rFonts w:hint="eastAsia" w:ascii="宋体" w:hAnsi="宋体"/>
          <w:color w:val="auto"/>
          <w:sz w:val="28"/>
          <w:szCs w:val="28"/>
        </w:rPr>
        <w:t xml:space="preserve">                                                          </w:t>
      </w:r>
    </w:p>
    <w:p>
      <w:pPr>
        <w:spacing w:line="360" w:lineRule="auto"/>
        <w:jc w:val="left"/>
        <w:rPr>
          <w:rFonts w:ascii="宋体" w:hAnsi="宋体"/>
          <w:color w:val="auto"/>
          <w:sz w:val="28"/>
          <w:szCs w:val="28"/>
        </w:rPr>
      </w:pPr>
      <w:r>
        <w:rPr>
          <w:rFonts w:hint="eastAsia" w:ascii="宋体" w:hAnsi="宋体"/>
          <w:color w:val="auto"/>
          <w:sz w:val="28"/>
          <w:szCs w:val="28"/>
        </w:rPr>
        <w:t>姓名：</w:t>
      </w:r>
      <w:r>
        <w:rPr>
          <w:rFonts w:hint="eastAsia" w:ascii="宋体" w:hAnsi="宋体"/>
          <w:color w:val="auto"/>
          <w:sz w:val="28"/>
          <w:szCs w:val="28"/>
          <w:u w:val="single"/>
        </w:rPr>
        <w:t xml:space="preserve">           </w:t>
      </w:r>
      <w:r>
        <w:rPr>
          <w:rFonts w:hint="eastAsia" w:ascii="宋体" w:hAnsi="宋体"/>
          <w:color w:val="auto"/>
          <w:sz w:val="28"/>
          <w:szCs w:val="28"/>
        </w:rPr>
        <w:t>性别：</w:t>
      </w:r>
      <w:r>
        <w:rPr>
          <w:rFonts w:hint="eastAsia" w:ascii="宋体" w:hAnsi="宋体"/>
          <w:color w:val="auto"/>
          <w:sz w:val="28"/>
          <w:szCs w:val="28"/>
          <w:u w:val="single"/>
        </w:rPr>
        <w:t xml:space="preserve">     </w:t>
      </w:r>
      <w:r>
        <w:rPr>
          <w:rFonts w:hint="eastAsia" w:ascii="宋体" w:hAnsi="宋体"/>
          <w:color w:val="auto"/>
          <w:sz w:val="28"/>
          <w:szCs w:val="28"/>
        </w:rPr>
        <w:t>年龄：</w:t>
      </w:r>
      <w:r>
        <w:rPr>
          <w:rFonts w:hint="eastAsia" w:ascii="宋体" w:hAnsi="宋体"/>
          <w:color w:val="auto"/>
          <w:sz w:val="28"/>
          <w:szCs w:val="28"/>
          <w:u w:val="single"/>
        </w:rPr>
        <w:t xml:space="preserve">     </w:t>
      </w:r>
      <w:r>
        <w:rPr>
          <w:rFonts w:hint="eastAsia" w:ascii="宋体" w:hAnsi="宋体"/>
          <w:color w:val="auto"/>
          <w:sz w:val="28"/>
          <w:szCs w:val="28"/>
        </w:rPr>
        <w:t>职务：</w:t>
      </w:r>
      <w:r>
        <w:rPr>
          <w:rFonts w:hint="eastAsia" w:ascii="宋体" w:hAnsi="宋体"/>
          <w:color w:val="auto"/>
          <w:sz w:val="28"/>
          <w:szCs w:val="28"/>
          <w:u w:val="single"/>
        </w:rPr>
        <w:t xml:space="preserve">       </w:t>
      </w:r>
      <w:r>
        <w:rPr>
          <w:rFonts w:hint="eastAsia" w:ascii="宋体" w:hAnsi="宋体"/>
          <w:color w:val="auto"/>
          <w:sz w:val="28"/>
          <w:szCs w:val="28"/>
        </w:rPr>
        <w:t xml:space="preserve">   </w:t>
      </w:r>
    </w:p>
    <w:p>
      <w:pPr>
        <w:spacing w:line="360" w:lineRule="auto"/>
        <w:jc w:val="left"/>
        <w:rPr>
          <w:rFonts w:ascii="宋体" w:hAnsi="宋体"/>
          <w:color w:val="auto"/>
          <w:sz w:val="28"/>
          <w:szCs w:val="28"/>
        </w:rPr>
      </w:pPr>
      <w:r>
        <w:rPr>
          <w:rFonts w:hint="eastAsia" w:ascii="宋体" w:hAnsi="宋体"/>
          <w:color w:val="auto"/>
          <w:sz w:val="28"/>
          <w:szCs w:val="28"/>
        </w:rPr>
        <w:t>系</w:t>
      </w:r>
      <w:r>
        <w:rPr>
          <w:rFonts w:hint="eastAsia" w:ascii="宋体" w:hAnsi="宋体"/>
          <w:color w:val="auto"/>
          <w:sz w:val="28"/>
          <w:szCs w:val="28"/>
          <w:u w:val="single"/>
        </w:rPr>
        <w:t xml:space="preserve">                                      </w:t>
      </w:r>
      <w:r>
        <w:rPr>
          <w:rFonts w:hint="eastAsia" w:ascii="宋体" w:hAnsi="宋体"/>
          <w:color w:val="auto"/>
          <w:sz w:val="28"/>
          <w:szCs w:val="28"/>
        </w:rPr>
        <w:t>（供应商名称）的法定代表人（单位负责人）。</w:t>
      </w:r>
    </w:p>
    <w:p>
      <w:pPr>
        <w:spacing w:line="360" w:lineRule="auto"/>
        <w:jc w:val="left"/>
        <w:rPr>
          <w:rFonts w:ascii="宋体" w:hAnsi="宋体"/>
          <w:color w:val="auto"/>
          <w:sz w:val="28"/>
          <w:szCs w:val="28"/>
        </w:rPr>
      </w:pPr>
      <w:r>
        <w:rPr>
          <w:rFonts w:hint="eastAsia" w:ascii="宋体" w:hAnsi="宋体"/>
          <w:color w:val="auto"/>
          <w:sz w:val="28"/>
          <w:szCs w:val="28"/>
        </w:rPr>
        <w:t>特此证明。</w:t>
      </w:r>
    </w:p>
    <w:p>
      <w:pPr>
        <w:spacing w:line="360" w:lineRule="auto"/>
        <w:jc w:val="left"/>
        <w:rPr>
          <w:rFonts w:ascii="宋体" w:hAnsi="宋体"/>
          <w:color w:val="auto"/>
          <w:sz w:val="28"/>
          <w:szCs w:val="28"/>
        </w:rPr>
      </w:pPr>
      <w:r>
        <w:rPr>
          <w:rFonts w:hint="eastAsia" w:ascii="宋体" w:hAnsi="宋体"/>
          <w:color w:val="auto"/>
          <w:sz w:val="28"/>
          <w:szCs w:val="28"/>
        </w:rPr>
        <w:t>附：法定代表人（单位负责人）身份证复印件。</w:t>
      </w:r>
    </w:p>
    <w:p>
      <w:pPr>
        <w:spacing w:line="360" w:lineRule="auto"/>
        <w:jc w:val="right"/>
        <w:rPr>
          <w:rFonts w:ascii="宋体" w:hAnsi="宋体"/>
          <w:color w:val="auto"/>
          <w:sz w:val="28"/>
          <w:szCs w:val="28"/>
        </w:rPr>
      </w:pPr>
      <w:r>
        <w:rPr>
          <w:rFonts w:hint="eastAsia" w:ascii="宋体" w:hAnsi="宋体"/>
          <w:color w:val="auto"/>
          <w:sz w:val="28"/>
          <w:szCs w:val="28"/>
        </w:rPr>
        <w:t>供应商：</w:t>
      </w:r>
      <w:r>
        <w:rPr>
          <w:rFonts w:hint="eastAsia" w:ascii="宋体" w:hAnsi="宋体"/>
          <w:color w:val="auto"/>
          <w:sz w:val="28"/>
          <w:szCs w:val="28"/>
          <w:u w:val="single"/>
        </w:rPr>
        <w:t xml:space="preserve">           </w:t>
      </w:r>
      <w:r>
        <w:rPr>
          <w:rFonts w:hint="eastAsia" w:ascii="宋体" w:hAnsi="宋体"/>
          <w:color w:val="auto"/>
          <w:sz w:val="28"/>
          <w:szCs w:val="28"/>
        </w:rPr>
        <w:t>（盖单位章）</w:t>
      </w:r>
    </w:p>
    <w:p>
      <w:pPr>
        <w:spacing w:line="360" w:lineRule="auto"/>
        <w:jc w:val="right"/>
        <w:rPr>
          <w:rFonts w:ascii="宋体" w:hAnsi="宋体"/>
          <w:color w:val="auto"/>
          <w:sz w:val="28"/>
          <w:szCs w:val="28"/>
        </w:rPr>
      </w:pPr>
      <w:r>
        <w:rPr>
          <w:rFonts w:hint="eastAsia" w:ascii="宋体" w:hAnsi="宋体"/>
          <w:color w:val="auto"/>
          <w:sz w:val="28"/>
          <w:szCs w:val="28"/>
        </w:rPr>
        <w:t xml:space="preserve">  </w:t>
      </w:r>
      <w:r>
        <w:rPr>
          <w:rFonts w:hint="eastAsia" w:ascii="宋体" w:hAnsi="宋体"/>
          <w:color w:val="auto"/>
          <w:sz w:val="28"/>
          <w:szCs w:val="28"/>
          <w:u w:val="single"/>
        </w:rPr>
        <w:t xml:space="preserve">     </w:t>
      </w:r>
      <w:r>
        <w:rPr>
          <w:rFonts w:hint="eastAsia" w:ascii="宋体" w:hAnsi="宋体"/>
          <w:color w:val="auto"/>
          <w:sz w:val="28"/>
          <w:szCs w:val="28"/>
        </w:rPr>
        <w:t>年</w:t>
      </w:r>
      <w:r>
        <w:rPr>
          <w:rFonts w:hint="eastAsia" w:ascii="宋体" w:hAnsi="宋体"/>
          <w:color w:val="auto"/>
          <w:sz w:val="28"/>
          <w:szCs w:val="28"/>
          <w:u w:val="single"/>
        </w:rPr>
        <w:t xml:space="preserve">    </w:t>
      </w:r>
      <w:r>
        <w:rPr>
          <w:rFonts w:hint="eastAsia" w:ascii="宋体" w:hAnsi="宋体"/>
          <w:color w:val="auto"/>
          <w:sz w:val="28"/>
          <w:szCs w:val="28"/>
        </w:rPr>
        <w:t>月</w:t>
      </w:r>
      <w:r>
        <w:rPr>
          <w:rFonts w:hint="eastAsia" w:ascii="宋体" w:hAnsi="宋体"/>
          <w:color w:val="auto"/>
          <w:sz w:val="28"/>
          <w:szCs w:val="28"/>
          <w:u w:val="single"/>
        </w:rPr>
        <w:t xml:space="preserve">    </w:t>
      </w:r>
      <w:r>
        <w:rPr>
          <w:rFonts w:hint="eastAsia" w:ascii="宋体" w:hAnsi="宋体"/>
          <w:color w:val="auto"/>
          <w:sz w:val="28"/>
          <w:szCs w:val="28"/>
        </w:rPr>
        <w:t>日</w:t>
      </w:r>
    </w:p>
    <w:p>
      <w:pPr>
        <w:pStyle w:val="2"/>
        <w:ind w:left="0" w:leftChars="0" w:firstLine="0"/>
        <w:rPr>
          <w:rFonts w:ascii="宋体" w:hAnsi="宋体"/>
          <w:color w:val="auto"/>
          <w:sz w:val="28"/>
          <w:szCs w:val="28"/>
        </w:rPr>
      </w:pPr>
    </w:p>
    <w:p>
      <w:pPr>
        <w:pStyle w:val="2"/>
        <w:ind w:left="0" w:leftChars="0" w:firstLine="0"/>
        <w:rPr>
          <w:rFonts w:ascii="宋体" w:hAnsi="宋体"/>
          <w:color w:val="auto"/>
          <w:sz w:val="28"/>
          <w:szCs w:val="28"/>
        </w:rPr>
      </w:pPr>
    </w:p>
    <w:p>
      <w:pPr>
        <w:pStyle w:val="2"/>
        <w:ind w:left="0" w:leftChars="0" w:firstLine="0"/>
        <w:rPr>
          <w:rFonts w:ascii="宋体" w:hAnsi="宋体"/>
          <w:color w:val="auto"/>
          <w:sz w:val="28"/>
          <w:szCs w:val="28"/>
        </w:rPr>
      </w:pPr>
    </w:p>
    <w:p>
      <w:pPr>
        <w:pStyle w:val="2"/>
        <w:ind w:left="0" w:leftChars="0" w:firstLine="0"/>
        <w:rPr>
          <w:rFonts w:ascii="宋体" w:hAnsi="宋体"/>
          <w:color w:val="auto"/>
          <w:sz w:val="28"/>
          <w:szCs w:val="28"/>
        </w:rPr>
      </w:pPr>
    </w:p>
    <w:p>
      <w:pPr>
        <w:pStyle w:val="2"/>
        <w:ind w:left="0" w:leftChars="0" w:firstLine="0"/>
        <w:rPr>
          <w:rFonts w:ascii="宋体" w:hAnsi="宋体"/>
          <w:color w:val="auto"/>
          <w:sz w:val="28"/>
          <w:szCs w:val="28"/>
        </w:rPr>
      </w:pPr>
    </w:p>
    <w:p>
      <w:pPr>
        <w:pStyle w:val="2"/>
        <w:ind w:left="0" w:leftChars="0" w:firstLine="0"/>
        <w:rPr>
          <w:rFonts w:ascii="宋体" w:hAnsi="宋体"/>
          <w:color w:val="auto"/>
          <w:sz w:val="28"/>
          <w:szCs w:val="28"/>
        </w:rPr>
      </w:pPr>
    </w:p>
    <w:p>
      <w:pPr>
        <w:pStyle w:val="2"/>
        <w:ind w:left="0" w:leftChars="0" w:firstLine="0"/>
        <w:rPr>
          <w:rFonts w:ascii="宋体" w:hAnsi="宋体"/>
          <w:color w:val="auto"/>
          <w:sz w:val="28"/>
          <w:szCs w:val="28"/>
        </w:rPr>
      </w:pPr>
    </w:p>
    <w:p>
      <w:pPr>
        <w:spacing w:line="360" w:lineRule="auto"/>
        <w:jc w:val="left"/>
        <w:rPr>
          <w:rFonts w:ascii="宋体" w:hAnsi="宋体"/>
          <w:color w:val="auto"/>
          <w:sz w:val="28"/>
          <w:szCs w:val="28"/>
        </w:rPr>
      </w:pPr>
      <w:r>
        <w:rPr>
          <w:rFonts w:hint="eastAsia" w:ascii="宋体" w:hAnsi="宋体"/>
          <w:color w:val="auto"/>
          <w:sz w:val="28"/>
          <w:szCs w:val="28"/>
        </w:rPr>
        <w:t>三、授权委托书格式</w:t>
      </w:r>
    </w:p>
    <w:p>
      <w:pPr>
        <w:spacing w:line="360" w:lineRule="auto"/>
        <w:jc w:val="center"/>
        <w:rPr>
          <w:rFonts w:ascii="宋体" w:hAnsi="宋体"/>
          <w:b/>
          <w:color w:val="auto"/>
          <w:sz w:val="32"/>
          <w:szCs w:val="32"/>
        </w:rPr>
      </w:pPr>
      <w:r>
        <w:rPr>
          <w:rFonts w:hint="eastAsia" w:ascii="宋体" w:hAnsi="宋体"/>
          <w:b/>
          <w:color w:val="auto"/>
          <w:sz w:val="32"/>
          <w:szCs w:val="32"/>
        </w:rPr>
        <w:t>授 权 委 托 书</w:t>
      </w:r>
    </w:p>
    <w:p>
      <w:pPr>
        <w:spacing w:line="360" w:lineRule="auto"/>
        <w:jc w:val="left"/>
        <w:rPr>
          <w:rFonts w:ascii="宋体" w:hAnsi="宋体"/>
          <w:color w:val="auto"/>
          <w:sz w:val="28"/>
          <w:szCs w:val="28"/>
        </w:rPr>
      </w:pPr>
      <w:r>
        <w:rPr>
          <w:rFonts w:hint="eastAsia" w:ascii="宋体" w:hAnsi="宋体"/>
          <w:color w:val="auto"/>
          <w:sz w:val="28"/>
          <w:szCs w:val="28"/>
        </w:rPr>
        <w:t>中国科学技术大学先进技术研究院：</w:t>
      </w:r>
    </w:p>
    <w:p>
      <w:pPr>
        <w:spacing w:line="360" w:lineRule="auto"/>
        <w:ind w:firstLine="560" w:firstLineChars="200"/>
        <w:jc w:val="left"/>
        <w:rPr>
          <w:rFonts w:ascii="宋体" w:hAnsi="宋体"/>
          <w:color w:val="auto"/>
          <w:sz w:val="28"/>
          <w:szCs w:val="28"/>
        </w:rPr>
      </w:pPr>
      <w:r>
        <w:rPr>
          <w:rFonts w:hint="eastAsia" w:ascii="宋体" w:hAnsi="宋体"/>
          <w:color w:val="auto"/>
          <w:sz w:val="28"/>
          <w:szCs w:val="28"/>
        </w:rPr>
        <w:t>本授权委托书宣告：本人</w:t>
      </w:r>
      <w:r>
        <w:rPr>
          <w:rFonts w:hint="eastAsia" w:ascii="宋体" w:hAnsi="宋体"/>
          <w:color w:val="auto"/>
          <w:sz w:val="28"/>
          <w:szCs w:val="28"/>
          <w:u w:val="single"/>
        </w:rPr>
        <w:t>    </w:t>
      </w:r>
      <w:r>
        <w:rPr>
          <w:rFonts w:hint="eastAsia" w:ascii="宋体" w:hAnsi="宋体"/>
          <w:color w:val="auto"/>
          <w:sz w:val="28"/>
          <w:szCs w:val="28"/>
        </w:rPr>
        <w:t>系</w:t>
      </w:r>
      <w:r>
        <w:rPr>
          <w:rFonts w:hint="eastAsia" w:ascii="宋体" w:hAnsi="宋体"/>
          <w:color w:val="auto"/>
          <w:sz w:val="28"/>
          <w:szCs w:val="28"/>
          <w:u w:val="single"/>
        </w:rPr>
        <w:t xml:space="preserve">              </w:t>
      </w:r>
      <w:r>
        <w:rPr>
          <w:rFonts w:hint="eastAsia" w:ascii="宋体" w:hAnsi="宋体"/>
          <w:color w:val="auto"/>
          <w:sz w:val="28"/>
          <w:szCs w:val="28"/>
        </w:rPr>
        <w:t>（单位）的法定代表人，现授权委托</w:t>
      </w:r>
      <w:r>
        <w:rPr>
          <w:rFonts w:hint="eastAsia" w:ascii="宋体" w:hAnsi="宋体"/>
          <w:color w:val="auto"/>
          <w:sz w:val="28"/>
          <w:szCs w:val="28"/>
          <w:u w:val="single"/>
        </w:rPr>
        <w:t xml:space="preserve">       </w:t>
      </w:r>
      <w:r>
        <w:rPr>
          <w:rFonts w:hint="eastAsia" w:ascii="宋体" w:hAnsi="宋体"/>
          <w:color w:val="auto"/>
          <w:sz w:val="28"/>
          <w:szCs w:val="28"/>
        </w:rPr>
        <w:t>（职务、姓名）为我单位代理人，该代理人有权在</w:t>
      </w:r>
      <w:r>
        <w:rPr>
          <w:rFonts w:hint="eastAsia" w:ascii="宋体" w:hAnsi="宋体"/>
          <w:color w:val="auto"/>
          <w:sz w:val="28"/>
          <w:szCs w:val="28"/>
          <w:u w:val="single"/>
        </w:rPr>
        <w:t xml:space="preserve">           </w:t>
      </w:r>
      <w:r>
        <w:rPr>
          <w:rFonts w:hint="eastAsia" w:ascii="宋体" w:hAnsi="宋体"/>
          <w:color w:val="auto"/>
          <w:sz w:val="28"/>
          <w:szCs w:val="28"/>
        </w:rPr>
        <w:t>项目采购活动中，以我单位的名义参加资格预审、签署投标书和投标文件、与招标人（或业主）协商、签订合同书、办理合同公证手续以及执行一切与此有关的事项。代理人在其权限范围及代理期限内签署的一切有关合同、协议和文件，我单位均予以认可并愿承担相应的法律责任。委托期限：</w:t>
      </w:r>
      <w:r>
        <w:rPr>
          <w:rFonts w:hint="eastAsia" w:ascii="宋体" w:hAnsi="宋体"/>
          <w:color w:val="auto"/>
          <w:sz w:val="28"/>
          <w:szCs w:val="28"/>
          <w:u w:val="single"/>
        </w:rPr>
        <w:t xml:space="preserve">      </w:t>
      </w:r>
      <w:r>
        <w:rPr>
          <w:rFonts w:hint="eastAsia" w:ascii="宋体" w:hAnsi="宋体"/>
          <w:color w:val="auto"/>
          <w:sz w:val="28"/>
          <w:szCs w:val="28"/>
        </w:rPr>
        <w:t>至本项目结束，代理人无转委托权。</w:t>
      </w:r>
    </w:p>
    <w:p>
      <w:pPr>
        <w:pStyle w:val="2"/>
        <w:rPr>
          <w:color w:val="auto"/>
        </w:rPr>
      </w:pPr>
    </w:p>
    <w:p>
      <w:pPr>
        <w:spacing w:line="360" w:lineRule="auto"/>
        <w:jc w:val="left"/>
        <w:rPr>
          <w:rFonts w:ascii="宋体" w:hAnsi="宋体"/>
          <w:color w:val="auto"/>
          <w:sz w:val="28"/>
          <w:szCs w:val="28"/>
        </w:rPr>
      </w:pPr>
      <w:r>
        <w:rPr>
          <w:rFonts w:hint="eastAsia" w:ascii="宋体" w:hAnsi="宋体"/>
          <w:color w:val="auto"/>
          <w:sz w:val="28"/>
          <w:szCs w:val="28"/>
        </w:rPr>
        <w:t>投标人：</w:t>
      </w:r>
      <w:r>
        <w:rPr>
          <w:rFonts w:hint="eastAsia" w:ascii="宋体" w:hAnsi="宋体"/>
          <w:color w:val="auto"/>
          <w:sz w:val="28"/>
          <w:szCs w:val="28"/>
          <w:u w:val="single"/>
        </w:rPr>
        <w:t>           </w:t>
      </w:r>
      <w:r>
        <w:rPr>
          <w:rFonts w:hint="eastAsia" w:ascii="宋体" w:hAnsi="宋体"/>
          <w:color w:val="auto"/>
          <w:sz w:val="28"/>
          <w:szCs w:val="28"/>
        </w:rPr>
        <w:t>（盖章）</w:t>
      </w:r>
    </w:p>
    <w:p>
      <w:pPr>
        <w:pStyle w:val="2"/>
        <w:rPr>
          <w:color w:val="auto"/>
        </w:rPr>
      </w:pPr>
    </w:p>
    <w:p>
      <w:pPr>
        <w:spacing w:line="360" w:lineRule="auto"/>
        <w:jc w:val="left"/>
        <w:rPr>
          <w:rFonts w:ascii="宋体" w:hAnsi="宋体"/>
          <w:color w:val="auto"/>
          <w:sz w:val="28"/>
          <w:szCs w:val="28"/>
        </w:rPr>
      </w:pPr>
      <w:r>
        <w:rPr>
          <w:rFonts w:hint="eastAsia" w:ascii="宋体" w:hAnsi="宋体"/>
          <w:color w:val="auto"/>
          <w:sz w:val="28"/>
          <w:szCs w:val="28"/>
        </w:rPr>
        <w:t>法定代表人：</w:t>
      </w:r>
      <w:r>
        <w:rPr>
          <w:rFonts w:hint="eastAsia" w:ascii="宋体" w:hAnsi="宋体"/>
          <w:color w:val="auto"/>
          <w:sz w:val="28"/>
          <w:szCs w:val="28"/>
          <w:u w:val="single"/>
        </w:rPr>
        <w:t>         </w:t>
      </w:r>
      <w:r>
        <w:rPr>
          <w:rFonts w:hint="eastAsia" w:ascii="宋体" w:hAnsi="宋体"/>
          <w:color w:val="auto"/>
          <w:sz w:val="28"/>
          <w:szCs w:val="28"/>
        </w:rPr>
        <w:t>（签字）</w:t>
      </w:r>
    </w:p>
    <w:p>
      <w:pPr>
        <w:spacing w:line="360" w:lineRule="auto"/>
        <w:jc w:val="right"/>
        <w:rPr>
          <w:rFonts w:ascii="宋体" w:hAnsi="宋体"/>
          <w:color w:val="auto"/>
          <w:sz w:val="28"/>
          <w:szCs w:val="28"/>
        </w:rPr>
      </w:pPr>
      <w:r>
        <w:rPr>
          <w:rFonts w:hint="eastAsia" w:ascii="宋体" w:hAnsi="宋体"/>
          <w:color w:val="auto"/>
          <w:sz w:val="28"/>
          <w:szCs w:val="28"/>
        </w:rPr>
        <w:t>           日期：</w:t>
      </w:r>
      <w:r>
        <w:rPr>
          <w:rFonts w:hint="eastAsia" w:ascii="宋体" w:hAnsi="宋体"/>
          <w:color w:val="auto"/>
          <w:sz w:val="28"/>
          <w:szCs w:val="28"/>
          <w:u w:val="single"/>
        </w:rPr>
        <w:t xml:space="preserve">     </w:t>
      </w:r>
      <w:r>
        <w:rPr>
          <w:rFonts w:hint="eastAsia" w:ascii="宋体" w:hAnsi="宋体"/>
          <w:color w:val="auto"/>
          <w:sz w:val="28"/>
          <w:szCs w:val="28"/>
        </w:rPr>
        <w:t>年</w:t>
      </w:r>
      <w:r>
        <w:rPr>
          <w:rFonts w:hint="eastAsia" w:ascii="宋体" w:hAnsi="宋体"/>
          <w:color w:val="auto"/>
          <w:sz w:val="28"/>
          <w:szCs w:val="28"/>
          <w:u w:val="single"/>
        </w:rPr>
        <w:t xml:space="preserve">  </w:t>
      </w:r>
      <w:r>
        <w:rPr>
          <w:rFonts w:hint="eastAsia" w:ascii="宋体" w:hAnsi="宋体"/>
          <w:color w:val="auto"/>
          <w:sz w:val="28"/>
          <w:szCs w:val="28"/>
        </w:rPr>
        <w:t>月</w:t>
      </w:r>
      <w:r>
        <w:rPr>
          <w:rFonts w:hint="eastAsia" w:ascii="宋体" w:hAnsi="宋体"/>
          <w:color w:val="auto"/>
          <w:sz w:val="28"/>
          <w:szCs w:val="28"/>
          <w:u w:val="single"/>
        </w:rPr>
        <w:t xml:space="preserve">  </w:t>
      </w:r>
      <w:r>
        <w:rPr>
          <w:rFonts w:hint="eastAsia" w:ascii="宋体" w:hAnsi="宋体"/>
          <w:color w:val="auto"/>
          <w:sz w:val="28"/>
          <w:szCs w:val="28"/>
        </w:rPr>
        <w:t>日</w:t>
      </w:r>
    </w:p>
    <w:p>
      <w:pPr>
        <w:rPr>
          <w:rFonts w:ascii="宋体" w:hAnsi="宋体"/>
          <w:color w:val="auto"/>
          <w:sz w:val="28"/>
          <w:szCs w:val="28"/>
        </w:rPr>
      </w:pPr>
    </w:p>
    <w:p>
      <w:pPr>
        <w:rPr>
          <w:rFonts w:ascii="宋体" w:hAnsi="宋体"/>
          <w:color w:val="auto"/>
          <w:sz w:val="28"/>
          <w:szCs w:val="28"/>
        </w:rPr>
      </w:pPr>
    </w:p>
    <w:p>
      <w:pPr>
        <w:rPr>
          <w:rFonts w:ascii="宋体" w:hAnsi="宋体"/>
          <w:color w:val="auto"/>
          <w:sz w:val="28"/>
          <w:szCs w:val="28"/>
        </w:rPr>
      </w:pPr>
    </w:p>
    <w:p>
      <w:pPr>
        <w:rPr>
          <w:rFonts w:ascii="宋体" w:hAnsi="宋体"/>
          <w:color w:val="auto"/>
          <w:sz w:val="28"/>
          <w:szCs w:val="28"/>
        </w:rPr>
      </w:pPr>
    </w:p>
    <w:p>
      <w:pPr>
        <w:pStyle w:val="2"/>
        <w:rPr>
          <w:rFonts w:ascii="宋体" w:hAnsi="宋体"/>
          <w:color w:val="auto"/>
          <w:sz w:val="28"/>
          <w:szCs w:val="28"/>
        </w:rPr>
      </w:pPr>
    </w:p>
    <w:p>
      <w:pPr>
        <w:pStyle w:val="2"/>
        <w:rPr>
          <w:rFonts w:ascii="宋体" w:hAnsi="宋体"/>
          <w:color w:val="auto"/>
          <w:sz w:val="28"/>
          <w:szCs w:val="28"/>
        </w:rPr>
      </w:pPr>
    </w:p>
    <w:p>
      <w:pPr>
        <w:spacing w:line="360" w:lineRule="auto"/>
        <w:jc w:val="left"/>
        <w:rPr>
          <w:rFonts w:ascii="宋体" w:hAnsi="宋体"/>
          <w:color w:val="auto"/>
          <w:sz w:val="28"/>
          <w:szCs w:val="28"/>
        </w:rPr>
      </w:pPr>
      <w:r>
        <w:rPr>
          <w:rFonts w:hint="eastAsia" w:ascii="宋体" w:hAnsi="宋体"/>
          <w:color w:val="auto"/>
          <w:sz w:val="28"/>
          <w:szCs w:val="28"/>
        </w:rPr>
        <w:t>四、质量保证和服务承诺书</w:t>
      </w:r>
    </w:p>
    <w:p>
      <w:pPr>
        <w:spacing w:line="360" w:lineRule="auto"/>
        <w:jc w:val="center"/>
        <w:rPr>
          <w:rFonts w:ascii="宋体" w:hAnsi="宋体"/>
          <w:b/>
          <w:color w:val="auto"/>
          <w:sz w:val="32"/>
          <w:szCs w:val="32"/>
        </w:rPr>
      </w:pPr>
      <w:r>
        <w:rPr>
          <w:rFonts w:hint="eastAsia" w:ascii="宋体" w:hAnsi="宋体"/>
          <w:b/>
          <w:color w:val="auto"/>
          <w:sz w:val="32"/>
          <w:szCs w:val="32"/>
        </w:rPr>
        <w:t>质量保证和服务承诺书</w:t>
      </w:r>
    </w:p>
    <w:p>
      <w:pPr>
        <w:spacing w:line="360" w:lineRule="auto"/>
        <w:jc w:val="left"/>
        <w:rPr>
          <w:rFonts w:ascii="宋体" w:hAnsi="宋体"/>
          <w:color w:val="auto"/>
          <w:sz w:val="28"/>
          <w:szCs w:val="28"/>
        </w:rPr>
      </w:pPr>
      <w:r>
        <w:rPr>
          <w:rFonts w:hint="eastAsia" w:ascii="宋体" w:hAnsi="宋体"/>
          <w:color w:val="auto"/>
          <w:sz w:val="28"/>
          <w:szCs w:val="28"/>
        </w:rPr>
        <w:t>致：中国科学技术大学先进技术研究院</w:t>
      </w:r>
    </w:p>
    <w:p>
      <w:pPr>
        <w:spacing w:line="360" w:lineRule="auto"/>
        <w:rPr>
          <w:rFonts w:ascii="宋体" w:hAnsi="宋体"/>
          <w:color w:val="auto"/>
          <w:sz w:val="28"/>
          <w:szCs w:val="28"/>
        </w:rPr>
      </w:pPr>
      <w:r>
        <w:rPr>
          <w:rFonts w:hint="eastAsia" w:ascii="宋体" w:hAnsi="宋体"/>
          <w:color w:val="auto"/>
          <w:sz w:val="28"/>
          <w:szCs w:val="28"/>
        </w:rPr>
        <w:t xml:space="preserve">    对于贵方的中国科学技术大学先进技术研究院存储系统硬盘采购询价项目（项目编号:</w:t>
      </w:r>
      <w:r>
        <w:rPr>
          <w:rFonts w:hint="eastAsia" w:ascii="宋体" w:hAnsi="宋体"/>
          <w:color w:val="auto"/>
          <w:sz w:val="28"/>
          <w:szCs w:val="28"/>
          <w:u w:val="single"/>
        </w:rPr>
        <w:t>202</w:t>
      </w:r>
      <w:r>
        <w:rPr>
          <w:rFonts w:hint="eastAsia" w:ascii="宋体" w:hAnsi="宋体"/>
          <w:color w:val="auto"/>
          <w:sz w:val="28"/>
          <w:szCs w:val="28"/>
          <w:u w:val="single"/>
          <w:lang w:val="en-US" w:eastAsia="zh-CN"/>
        </w:rPr>
        <w:t>2</w:t>
      </w:r>
      <w:r>
        <w:rPr>
          <w:rFonts w:hint="eastAsia" w:ascii="宋体" w:hAnsi="宋体"/>
          <w:color w:val="auto"/>
          <w:sz w:val="28"/>
          <w:szCs w:val="28"/>
          <w:u w:val="single"/>
        </w:rPr>
        <w:t>XYY00</w:t>
      </w:r>
      <w:r>
        <w:rPr>
          <w:rFonts w:hint="eastAsia" w:ascii="宋体" w:hAnsi="宋体"/>
          <w:color w:val="auto"/>
          <w:sz w:val="28"/>
          <w:szCs w:val="28"/>
          <w:u w:val="single"/>
          <w:lang w:val="en-US" w:eastAsia="zh-CN"/>
        </w:rPr>
        <w:t>8</w:t>
      </w:r>
      <w:r>
        <w:rPr>
          <w:rFonts w:hint="eastAsia" w:ascii="宋体" w:hAnsi="宋体"/>
          <w:color w:val="auto"/>
          <w:sz w:val="28"/>
          <w:szCs w:val="28"/>
        </w:rPr>
        <w:t>），我方已认真阅读询价文件的全部内容，并对本次询价项目作出实质性响应，承诺在报价有效期内具有约束力。如有违约行为，将按规定接受处罚，直至追究法律责任。</w:t>
      </w:r>
    </w:p>
    <w:p>
      <w:pPr>
        <w:spacing w:line="360" w:lineRule="auto"/>
        <w:jc w:val="left"/>
        <w:rPr>
          <w:rFonts w:ascii="宋体" w:hAnsi="宋体"/>
          <w:color w:val="auto"/>
          <w:sz w:val="28"/>
          <w:szCs w:val="28"/>
        </w:rPr>
      </w:pPr>
      <w:r>
        <w:rPr>
          <w:rFonts w:hint="eastAsia" w:ascii="宋体" w:hAnsi="宋体"/>
          <w:color w:val="auto"/>
          <w:sz w:val="28"/>
          <w:szCs w:val="28"/>
        </w:rPr>
        <w:t xml:space="preserve">    如我单位中标，我们将严格遵守询价文件和合同协议条款，不附加任何条件满足全部要求，确保所供产品材料从正品采购渠道进行采购，并承诺我方提供的产品材料在正常使用周期内，如产生该产品耗材非人为原因导致的损坏或故障而造成的一切损失和责任，则由我单位愿承担。我单位所供材料产品质保期为</w:t>
      </w:r>
      <w:r>
        <w:rPr>
          <w:rFonts w:hint="eastAsia" w:ascii="宋体" w:hAnsi="宋体"/>
          <w:color w:val="auto"/>
          <w:sz w:val="28"/>
          <w:szCs w:val="28"/>
          <w:lang w:val="en-US" w:eastAsia="zh-CN"/>
        </w:rPr>
        <w:t>1</w:t>
      </w:r>
      <w:r>
        <w:rPr>
          <w:rFonts w:hint="eastAsia" w:ascii="宋体" w:hAnsi="宋体"/>
          <w:color w:val="auto"/>
          <w:sz w:val="28"/>
          <w:szCs w:val="28"/>
        </w:rPr>
        <w:t>年。联系人：</w:t>
      </w:r>
      <w:r>
        <w:rPr>
          <w:rFonts w:hint="eastAsia" w:ascii="宋体" w:hAnsi="宋体"/>
          <w:color w:val="auto"/>
          <w:sz w:val="28"/>
          <w:szCs w:val="28"/>
          <w:u w:val="single"/>
        </w:rPr>
        <w:t xml:space="preserve">           </w:t>
      </w:r>
      <w:r>
        <w:rPr>
          <w:rFonts w:hint="eastAsia" w:ascii="宋体" w:hAnsi="宋体"/>
          <w:color w:val="auto"/>
          <w:sz w:val="28"/>
          <w:szCs w:val="28"/>
        </w:rPr>
        <w:t>联系方式：</w:t>
      </w:r>
      <w:r>
        <w:rPr>
          <w:rFonts w:hint="eastAsia" w:ascii="宋体" w:hAnsi="宋体"/>
          <w:color w:val="auto"/>
          <w:sz w:val="28"/>
          <w:szCs w:val="28"/>
          <w:u w:val="single"/>
        </w:rPr>
        <w:t xml:space="preserve">              </w:t>
      </w:r>
      <w:r>
        <w:rPr>
          <w:rFonts w:hint="eastAsia" w:ascii="宋体" w:hAnsi="宋体"/>
          <w:color w:val="auto"/>
          <w:sz w:val="28"/>
          <w:szCs w:val="28"/>
        </w:rPr>
        <w:t>。</w:t>
      </w:r>
    </w:p>
    <w:p>
      <w:pPr>
        <w:spacing w:line="360" w:lineRule="auto"/>
        <w:jc w:val="left"/>
        <w:rPr>
          <w:rFonts w:ascii="宋体" w:hAnsi="宋体"/>
          <w:color w:val="auto"/>
          <w:sz w:val="28"/>
          <w:szCs w:val="28"/>
        </w:rPr>
      </w:pPr>
    </w:p>
    <w:p>
      <w:pPr>
        <w:spacing w:line="360" w:lineRule="auto"/>
        <w:jc w:val="left"/>
        <w:rPr>
          <w:rFonts w:ascii="宋体" w:hAnsi="宋体"/>
          <w:color w:val="auto"/>
          <w:sz w:val="28"/>
          <w:szCs w:val="28"/>
          <w:u w:val="single"/>
        </w:rPr>
      </w:pPr>
      <w:r>
        <w:rPr>
          <w:rFonts w:hint="eastAsia" w:ascii="宋体" w:hAnsi="宋体"/>
          <w:color w:val="auto"/>
          <w:sz w:val="28"/>
          <w:szCs w:val="28"/>
        </w:rPr>
        <w:t>报价人名称（盖章）：</w:t>
      </w:r>
      <w:r>
        <w:rPr>
          <w:rFonts w:hint="eastAsia" w:ascii="宋体" w:hAnsi="宋体"/>
          <w:color w:val="auto"/>
          <w:sz w:val="28"/>
          <w:szCs w:val="28"/>
          <w:u w:val="single"/>
        </w:rPr>
        <w:t xml:space="preserve">                </w:t>
      </w:r>
    </w:p>
    <w:p>
      <w:pPr>
        <w:spacing w:line="360" w:lineRule="auto"/>
        <w:jc w:val="left"/>
        <w:rPr>
          <w:rFonts w:ascii="宋体" w:hAnsi="宋体"/>
          <w:color w:val="auto"/>
          <w:sz w:val="28"/>
          <w:szCs w:val="28"/>
        </w:rPr>
      </w:pPr>
      <w:r>
        <w:rPr>
          <w:rFonts w:hint="eastAsia" w:ascii="宋体" w:hAnsi="宋体"/>
          <w:color w:val="auto"/>
          <w:sz w:val="28"/>
          <w:szCs w:val="28"/>
        </w:rPr>
        <w:t xml:space="preserve">      </w:t>
      </w:r>
    </w:p>
    <w:p>
      <w:pPr>
        <w:spacing w:line="360" w:lineRule="auto"/>
        <w:jc w:val="left"/>
        <w:rPr>
          <w:rFonts w:ascii="宋体" w:hAnsi="宋体"/>
          <w:color w:val="auto"/>
          <w:sz w:val="28"/>
          <w:szCs w:val="28"/>
          <w:u w:val="single"/>
        </w:rPr>
      </w:pPr>
      <w:r>
        <w:rPr>
          <w:rFonts w:hint="eastAsia" w:ascii="宋体" w:hAnsi="宋体"/>
          <w:color w:val="auto"/>
          <w:sz w:val="28"/>
          <w:szCs w:val="28"/>
        </w:rPr>
        <w:t>报价代表人（签名）：</w:t>
      </w:r>
      <w:r>
        <w:rPr>
          <w:rFonts w:hint="eastAsia" w:ascii="宋体" w:hAnsi="宋体"/>
          <w:color w:val="auto"/>
          <w:sz w:val="28"/>
          <w:szCs w:val="28"/>
          <w:u w:val="single"/>
        </w:rPr>
        <w:t xml:space="preserve">                </w:t>
      </w:r>
    </w:p>
    <w:p>
      <w:pPr>
        <w:pStyle w:val="2"/>
        <w:rPr>
          <w:color w:val="auto"/>
        </w:rPr>
      </w:pPr>
    </w:p>
    <w:p>
      <w:pPr>
        <w:spacing w:line="360" w:lineRule="auto"/>
        <w:jc w:val="left"/>
        <w:rPr>
          <w:rFonts w:ascii="宋体" w:hAnsi="宋体"/>
          <w:color w:val="auto"/>
          <w:sz w:val="28"/>
          <w:szCs w:val="28"/>
        </w:rPr>
      </w:pPr>
      <w:r>
        <w:rPr>
          <w:rFonts w:hint="eastAsia" w:ascii="宋体" w:hAnsi="宋体"/>
          <w:color w:val="auto"/>
          <w:sz w:val="28"/>
          <w:szCs w:val="28"/>
        </w:rPr>
        <w:t xml:space="preserve">                                           年    月    日</w:t>
      </w:r>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5</w:t>
    </w:r>
    <w:r>
      <w:rPr>
        <w:lang w:val="zh-CN"/>
      </w:rPr>
      <w:fldChar w:fldCharType="end"/>
    </w:r>
  </w:p>
  <w:p>
    <w:pPr>
      <w:pStyle w:val="10"/>
      <w:ind w:right="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p>
    <w:pPr>
      <w:pStyle w:val="10"/>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wps:txbx>
                    <wps:bodyPr vert="horz" wrap="none" lIns="0" tIns="0" rIns="0" bIns="0" anchor="t">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JYnrPJAQAAk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5EXhrfHSO0zt9Rs7DBxoKfK6qaxSrPwd55PPfxK2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5dblS0AAAAAUBAAAPAAAAAAAAAAEAIAAAACIAAABkcnMvZG93bnJldi54&#10;bWxQSwECFAAUAAAACACHTuJAAlies8kBAACSAwAADgAAAAAAAAABACAAAAAfAQAAZHJzL2Uyb0Rv&#10;Yy54bWxQSwUGAAAAAAYABgBZAQAAWgUAA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2"/>
      <w:numFmt w:val="chineseCounting"/>
      <w:suff w:val="nothing"/>
      <w:lvlText w:val="%1、"/>
      <w:lvlJc w:val="left"/>
      <w:rPr>
        <w:rFonts w:hint="eastAsia"/>
      </w:rPr>
    </w:lvl>
  </w:abstractNum>
  <w:abstractNum w:abstractNumId="1">
    <w:nsid w:val="00000002"/>
    <w:multiLevelType w:val="singleLevel"/>
    <w:tmpl w:val="00000002"/>
    <w:lvl w:ilvl="0" w:tentative="0">
      <w:start w:val="1"/>
      <w:numFmt w:val="chineseCounting"/>
      <w:suff w:val="space"/>
      <w:lvlText w:val="第%1章"/>
      <w:lvlJc w:val="left"/>
      <w:rPr>
        <w:rFonts w:hint="eastAsia"/>
      </w:rPr>
    </w:lvl>
  </w:abstractNum>
  <w:abstractNum w:abstractNumId="2">
    <w:nsid w:val="06092457"/>
    <w:multiLevelType w:val="singleLevel"/>
    <w:tmpl w:val="06092457"/>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footnotePr>
    <w:numRestart w:val="eachPag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YyYzA0NjcwYjI3ZmY3YTU3NDQ1YjJiN2NmMjczMTYifQ=="/>
  </w:docVars>
  <w:rsids>
    <w:rsidRoot w:val="00B74063"/>
    <w:rsid w:val="00012002"/>
    <w:rsid w:val="00026A0C"/>
    <w:rsid w:val="000541B2"/>
    <w:rsid w:val="000626B8"/>
    <w:rsid w:val="001A4DFB"/>
    <w:rsid w:val="00213B0B"/>
    <w:rsid w:val="00223B1C"/>
    <w:rsid w:val="002A01BC"/>
    <w:rsid w:val="002F4B7F"/>
    <w:rsid w:val="00320DAA"/>
    <w:rsid w:val="003278B4"/>
    <w:rsid w:val="00345C0C"/>
    <w:rsid w:val="00760EC9"/>
    <w:rsid w:val="007C2213"/>
    <w:rsid w:val="008B094C"/>
    <w:rsid w:val="009D71F8"/>
    <w:rsid w:val="00A04044"/>
    <w:rsid w:val="00B52690"/>
    <w:rsid w:val="00B74063"/>
    <w:rsid w:val="00BE32F3"/>
    <w:rsid w:val="00C16FC7"/>
    <w:rsid w:val="00C70D75"/>
    <w:rsid w:val="030B5049"/>
    <w:rsid w:val="04904FA7"/>
    <w:rsid w:val="069F45B0"/>
    <w:rsid w:val="0CCE4599"/>
    <w:rsid w:val="0D7B0357"/>
    <w:rsid w:val="0ED77C5A"/>
    <w:rsid w:val="11480114"/>
    <w:rsid w:val="136D343E"/>
    <w:rsid w:val="13AA7707"/>
    <w:rsid w:val="16EA3C75"/>
    <w:rsid w:val="172D48D7"/>
    <w:rsid w:val="18432A97"/>
    <w:rsid w:val="189D783A"/>
    <w:rsid w:val="1987566D"/>
    <w:rsid w:val="1A3D7527"/>
    <w:rsid w:val="1DAB29F9"/>
    <w:rsid w:val="1DFC5003"/>
    <w:rsid w:val="1E06035F"/>
    <w:rsid w:val="1EF53F2C"/>
    <w:rsid w:val="1F2B5BA0"/>
    <w:rsid w:val="220F5127"/>
    <w:rsid w:val="243C0EF3"/>
    <w:rsid w:val="24960101"/>
    <w:rsid w:val="25F5515A"/>
    <w:rsid w:val="263D70AB"/>
    <w:rsid w:val="27E17BAA"/>
    <w:rsid w:val="29B14DE9"/>
    <w:rsid w:val="2AB1742D"/>
    <w:rsid w:val="2D426ED6"/>
    <w:rsid w:val="2F1A353B"/>
    <w:rsid w:val="308F597E"/>
    <w:rsid w:val="32DC02D5"/>
    <w:rsid w:val="35321C9C"/>
    <w:rsid w:val="35584DBD"/>
    <w:rsid w:val="36237179"/>
    <w:rsid w:val="36EA7C97"/>
    <w:rsid w:val="37175CAB"/>
    <w:rsid w:val="399E0194"/>
    <w:rsid w:val="39F92AB0"/>
    <w:rsid w:val="3A230F8B"/>
    <w:rsid w:val="3A61539B"/>
    <w:rsid w:val="3B00217F"/>
    <w:rsid w:val="3D9A48DD"/>
    <w:rsid w:val="3DF2228D"/>
    <w:rsid w:val="3E3F6B1A"/>
    <w:rsid w:val="3F012022"/>
    <w:rsid w:val="3F6D08A1"/>
    <w:rsid w:val="3F6E457F"/>
    <w:rsid w:val="40AC458F"/>
    <w:rsid w:val="41232723"/>
    <w:rsid w:val="41234494"/>
    <w:rsid w:val="42475A31"/>
    <w:rsid w:val="44AC4995"/>
    <w:rsid w:val="45F8416A"/>
    <w:rsid w:val="4601102B"/>
    <w:rsid w:val="48786188"/>
    <w:rsid w:val="49A16289"/>
    <w:rsid w:val="4AC16B42"/>
    <w:rsid w:val="4C43211D"/>
    <w:rsid w:val="4CCE77C2"/>
    <w:rsid w:val="4D2960BD"/>
    <w:rsid w:val="4D551EB6"/>
    <w:rsid w:val="4DF309BE"/>
    <w:rsid w:val="4E121FED"/>
    <w:rsid w:val="4E645DCE"/>
    <w:rsid w:val="4E6A1796"/>
    <w:rsid w:val="4E7E2B66"/>
    <w:rsid w:val="523D1C64"/>
    <w:rsid w:val="52BF048D"/>
    <w:rsid w:val="52E15F9A"/>
    <w:rsid w:val="53D127C2"/>
    <w:rsid w:val="53E508D4"/>
    <w:rsid w:val="560A5808"/>
    <w:rsid w:val="577877D1"/>
    <w:rsid w:val="57F23C5B"/>
    <w:rsid w:val="58B57CAD"/>
    <w:rsid w:val="59D9301F"/>
    <w:rsid w:val="59DD6655"/>
    <w:rsid w:val="5A127A32"/>
    <w:rsid w:val="5B743E4F"/>
    <w:rsid w:val="5C374F3C"/>
    <w:rsid w:val="5C553C81"/>
    <w:rsid w:val="5CA50038"/>
    <w:rsid w:val="5DF254FF"/>
    <w:rsid w:val="5E76414A"/>
    <w:rsid w:val="5E8B2FE5"/>
    <w:rsid w:val="5EA222A3"/>
    <w:rsid w:val="5F8406C8"/>
    <w:rsid w:val="5F850CC7"/>
    <w:rsid w:val="60122676"/>
    <w:rsid w:val="61655F1F"/>
    <w:rsid w:val="65C02FB5"/>
    <w:rsid w:val="67FF3C4E"/>
    <w:rsid w:val="69482477"/>
    <w:rsid w:val="69892B50"/>
    <w:rsid w:val="69935DE8"/>
    <w:rsid w:val="69BE53F2"/>
    <w:rsid w:val="6B2406F7"/>
    <w:rsid w:val="6B936913"/>
    <w:rsid w:val="6C4E5FF7"/>
    <w:rsid w:val="6C717BFF"/>
    <w:rsid w:val="6C8D4D71"/>
    <w:rsid w:val="6F1C23DC"/>
    <w:rsid w:val="72C01E2A"/>
    <w:rsid w:val="74474B7D"/>
    <w:rsid w:val="744C1876"/>
    <w:rsid w:val="754201FE"/>
    <w:rsid w:val="754B46EE"/>
    <w:rsid w:val="75CB3FDE"/>
    <w:rsid w:val="76516596"/>
    <w:rsid w:val="76F61765"/>
    <w:rsid w:val="778237DD"/>
    <w:rsid w:val="7AAE3DD5"/>
    <w:rsid w:val="7B665094"/>
    <w:rsid w:val="7DD7263F"/>
    <w:rsid w:val="7EF40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5">
    <w:name w:val="heading 1"/>
    <w:basedOn w:val="1"/>
    <w:next w:val="1"/>
    <w:link w:val="19"/>
    <w:qFormat/>
    <w:uiPriority w:val="0"/>
    <w:pPr>
      <w:keepNext/>
      <w:keepLines/>
      <w:spacing w:before="340" w:beforeLines="0" w:beforeAutospacing="0" w:after="330" w:afterLines="0" w:afterAutospacing="0" w:line="576" w:lineRule="auto"/>
      <w:outlineLvl w:val="0"/>
    </w:pPr>
    <w:rPr>
      <w:b/>
      <w:kern w:val="44"/>
      <w:sz w:val="44"/>
    </w:rPr>
  </w:style>
  <w:style w:type="paragraph" w:styleId="6">
    <w:name w:val="heading 2"/>
    <w:basedOn w:val="1"/>
    <w:next w:val="1"/>
    <w:link w:val="18"/>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7">
    <w:name w:val="heading 3"/>
    <w:basedOn w:val="1"/>
    <w:next w:val="1"/>
    <w:qFormat/>
    <w:uiPriority w:val="0"/>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120"/>
      <w:ind w:left="420" w:leftChars="200" w:firstLine="200"/>
    </w:pPr>
    <w:rPr>
      <w:sz w:val="21"/>
    </w:rPr>
  </w:style>
  <w:style w:type="paragraph" w:styleId="3">
    <w:name w:val="Body Text Indent"/>
    <w:basedOn w:val="1"/>
    <w:next w:val="4"/>
    <w:qFormat/>
    <w:uiPriority w:val="99"/>
    <w:pPr>
      <w:ind w:firstLine="645"/>
    </w:pPr>
    <w:rPr>
      <w:rFonts w:ascii="楷体_GB2312" w:eastAsia="楷体_GB2312"/>
      <w:sz w:val="32"/>
    </w:rPr>
  </w:style>
  <w:style w:type="paragraph" w:styleId="4">
    <w:name w:val="envelope return"/>
    <w:basedOn w:val="1"/>
    <w:qFormat/>
    <w:uiPriority w:val="99"/>
    <w:pPr>
      <w:snapToGrid w:val="0"/>
    </w:pPr>
    <w:rPr>
      <w:rFonts w:ascii="Arial" w:hAnsi="Arial"/>
    </w:rPr>
  </w:style>
  <w:style w:type="paragraph" w:styleId="8">
    <w:name w:val="Body Text"/>
    <w:basedOn w:val="1"/>
    <w:qFormat/>
    <w:uiPriority w:val="1"/>
    <w:pPr>
      <w:ind w:left="761"/>
    </w:pPr>
    <w:rPr>
      <w:rFonts w:ascii="宋体" w:hAnsi="宋体"/>
      <w:sz w:val="24"/>
      <w:lang w:val="zh-CN" w:bidi="zh-CN"/>
    </w:rPr>
  </w:style>
  <w:style w:type="paragraph" w:styleId="9">
    <w:name w:val="toc 3"/>
    <w:basedOn w:val="1"/>
    <w:next w:val="1"/>
    <w:qFormat/>
    <w:uiPriority w:val="39"/>
    <w:pPr>
      <w:ind w:left="840" w:leftChars="400"/>
    </w:p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qFormat/>
    <w:uiPriority w:val="39"/>
  </w:style>
  <w:style w:type="table" w:styleId="14">
    <w:name w:val="Table Grid"/>
    <w:basedOn w:val="13"/>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6">
    <w:name w:val="Strong"/>
    <w:qFormat/>
    <w:uiPriority w:val="0"/>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customStyle="1" w:styleId="18">
    <w:name w:val="标题 2 Char"/>
    <w:link w:val="6"/>
    <w:qFormat/>
    <w:uiPriority w:val="0"/>
    <w:rPr>
      <w:rFonts w:ascii="Arial" w:hAnsi="Arial" w:eastAsia="黑体"/>
      <w:b/>
      <w:sz w:val="32"/>
    </w:rPr>
  </w:style>
  <w:style w:type="character" w:customStyle="1" w:styleId="19">
    <w:name w:val="标题 1 Char"/>
    <w:link w:val="5"/>
    <w:qFormat/>
    <w:uiPriority w:val="0"/>
    <w:rPr>
      <w:b/>
      <w:kern w:val="44"/>
      <w:sz w:val="4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482815-DDC0-4663-AE55-784B7A86D01A}">
  <ds:schemaRefs/>
</ds:datastoreItem>
</file>

<file path=docProps/app.xml><?xml version="1.0" encoding="utf-8"?>
<Properties xmlns="http://schemas.openxmlformats.org/officeDocument/2006/extended-properties" xmlns:vt="http://schemas.openxmlformats.org/officeDocument/2006/docPropsVTypes">
  <Template>Normal</Template>
  <Pages>15</Pages>
  <Words>4253</Words>
  <Characters>4511</Characters>
  <Lines>45</Lines>
  <Paragraphs>12</Paragraphs>
  <TotalTime>0</TotalTime>
  <ScaleCrop>false</ScaleCrop>
  <LinksUpToDate>false</LinksUpToDate>
  <CharactersWithSpaces>5386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2022-11-18T05:35:00Z</dcterms:created>
  <dc:creator>Administrator</dc:creator>
  <cp:lastModifiedBy>小红</cp:lastModifiedBy>
  <cp:lastPrinted>2022-11-21T02:02:00Z</cp:lastPrinted>
  <dcterms:modified xsi:type="dcterms:W3CDTF">2022-11-24T09:27:37Z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E4F9E328F7F048DDABAB686F4A4A7EF2</vt:lpwstr>
  </property>
</Properties>
</file>