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ind w:left="0" w:leftChars="0" w:firstLine="118" w:firstLineChars="37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附件1：</w:t>
      </w:r>
    </w:p>
    <w:p>
      <w:pPr>
        <w:autoSpaceDE/>
        <w:autoSpaceDN/>
        <w:ind w:left="0" w:leftChars="0" w:firstLine="133" w:firstLineChars="37"/>
        <w:jc w:val="center"/>
        <w:rPr>
          <w:rFonts w:hint="eastAsia" w:asciiTheme="majorEastAsia" w:hAnsiTheme="majorEastAsia" w:eastAsiaTheme="majorEastAsia" w:cstheme="majorEastAsia"/>
          <w:b/>
          <w:bCs w:val="0"/>
          <w:kern w:val="2"/>
          <w:sz w:val="36"/>
          <w:szCs w:val="36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36"/>
          <w:szCs w:val="36"/>
          <w:lang w:val="en-US"/>
        </w:rPr>
        <w:t>合肥市2023年专业技术人员继续教育培训计划表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合肥学院</w:t>
      </w:r>
    </w:p>
    <w:tbl>
      <w:tblPr>
        <w:tblStyle w:val="5"/>
        <w:tblpPr w:leftFromText="180" w:rightFromText="180" w:vertAnchor="text" w:tblpXSpec="center" w:tblpY="1"/>
        <w:tblOverlap w:val="never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189"/>
        <w:gridCol w:w="3998"/>
        <w:gridCol w:w="1860"/>
        <w:gridCol w:w="1299"/>
        <w:gridCol w:w="1015"/>
        <w:gridCol w:w="110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序号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培训项目名称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课程设置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培训地点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上课时间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时数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教师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合肥市专业技术人员继续教育专业课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</w:t>
            </w:r>
          </w:p>
        </w:tc>
        <w:tc>
          <w:tcPr>
            <w:tcW w:w="39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"javascript:%20selCategoryCode('categoryCode',%20'0-6-',%20'6',%201);"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教师系列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"javascript:%20selCategoryCode('categoryCode',%20'0-1-',%20'1',%201);"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工程系列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"javascript:%20selCategoryCode('categoryCode',%20'0-2-',%20'2',%201);"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农业系列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"javascript:%20selCategoryCode('categoryCode',%20'0-3-',%20'3',%201);"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财经系列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"javascript:%20selCategoryCode('categoryCode',%20'0-5-',%20'5',%201);"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新闻出版司法文化系列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"javascript:%20selCategoryCode('categoryCode',%20'0-74-',%20'74',%201);"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医药系列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"javascript:%20selCategoryCode('categoryCode',%20'0-157-',%20'157',%201);"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文学艺术与体育系列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在线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丁爱琴62158551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合肥市小学校长任职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资格班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学校管理、校园文化建设、教学管理、班级管理、专业成长等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300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丁爱琴62158551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3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合肥市名校园长领航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学校管理、校园文化建设、教学管理、班级管理、专业成长等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72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李政涛、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伍德勤等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丁爱琴62158551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4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乡村振兴培训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思想政治、法律法规、村庄建设管理等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丁爱琴62158551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5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党建工作培训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二十大精神解读、习近平总书记关于教育论述等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丁爱琴62158551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6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企事业单位委托培训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按要求定制课程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丁爱琴62158551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7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企业职工职业培训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按要求定制课程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洪玉景62158352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8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企业职工职业技能培训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按要求定制课程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洪玉景62158352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9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新时期教研员、骨干教师能力提升高端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培训项目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按中标合同研制课程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李圭阳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62158548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10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教育管理干部信息化领导力培训项目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按中标合同研制课程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李圭阳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62158548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11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安徽省“国培计划”高端引领人才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培养项目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按中标合同研制课程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李圭阳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62158548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12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安徽省“国培计划”项目：农村地区领航校园长培养（幼儿园教育管理）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按中标合同研制课程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李圭阳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62158548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13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安徽省“国培计划”项目：农村紧缺薄弱学科教师短期集中培训-体育与健康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按中标合同研制课程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李圭阳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62158548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14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安徽省“国培计划”：培训管理者团队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研修-全学科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按中标合同研制课程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李圭阳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62158548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15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安徽省“国培计划”：农村骨干校园长提升研修(骨干校园长短期研修)-教育管理(初中)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按中标合同研制课程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李圭阳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62158548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16</w:t>
            </w:r>
          </w:p>
        </w:tc>
        <w:tc>
          <w:tcPr>
            <w:tcW w:w="4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市级“国培计划”—卓越教师培养项目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按中标合同研制课程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合肥学院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李圭阳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62158548</w:t>
            </w:r>
          </w:p>
        </w:tc>
      </w:tr>
    </w:tbl>
    <w:p>
      <w:pPr>
        <w:pStyle w:val="3"/>
        <w:ind w:left="44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pStyle w:val="3"/>
        <w:rPr>
          <w:rFonts w:hint="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合肥东方英才人才有限公司</w:t>
      </w:r>
    </w:p>
    <w:tbl>
      <w:tblPr>
        <w:tblStyle w:val="5"/>
        <w:tblW w:w="15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326"/>
        <w:gridCol w:w="3472"/>
        <w:gridCol w:w="5185"/>
        <w:gridCol w:w="1275"/>
        <w:gridCol w:w="890"/>
        <w:gridCol w:w="1324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培训项目名称</w:t>
            </w:r>
          </w:p>
        </w:tc>
        <w:tc>
          <w:tcPr>
            <w:tcW w:w="3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课程设置</w:t>
            </w:r>
          </w:p>
        </w:tc>
        <w:tc>
          <w:tcPr>
            <w:tcW w:w="5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新一代信息技术助力乡村振兴高级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研修班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代娜娜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19965200624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社会教育、卫生专业技术人员相关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6月-10月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24-40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建筑工程、城市园林、给排水、建筑学、建筑电气、城乡规划、工程造价、勘测-工程测量/测量、勘测-岩土工程、暖通、城镇燃气、建筑机械、工程管理等课程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20" w:hanging="200" w:hanging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中小学幼儿园、中等职业学校、党校系统、技工学校等相关课程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机电工程类相关课程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道路与桥梁、港口与航道、城市轨道交通运输、岩土与隧道、交通机电与信息化、船舶运用与检验、汽车运用与检测等课程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农林牧渔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农艺植保土肥、兽医、畜牧、蚕桑等</w:t>
            </w:r>
          </w:p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水利水电、水利工程等相关课程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环境与保护工程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环境保护、环境工程、环境检测、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  <w:jc w:val="center"/>
        </w:trPr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  <w:tc>
          <w:tcPr>
            <w:tcW w:w="3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电子、光电子/微电子、应用电子、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集成电路等相关课程</w:t>
            </w:r>
          </w:p>
        </w:tc>
        <w:tc>
          <w:tcPr>
            <w:tcW w:w="5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代娜娜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19965200624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3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通信、计算机、互联网等相关课程</w:t>
            </w:r>
          </w:p>
        </w:tc>
        <w:tc>
          <w:tcPr>
            <w:tcW w:w="5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电气和自动化工程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电气、自动化/工业自动化、仪器仪表/仪表自动化、电力等相关课程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机械设计制造及其自动化、机械、机械设备、热能动力、模具等相关课程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经济会计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统计审计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会计学、经济地理学、农业经济学、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审计学、行为金融学、财税法等相关课程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国土资源地勘矿产工程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土地管理规划、土地调查勘测、地球物化勘查、地质调查矿产勘察、水工环地质、地图制图学与地理信息、探矿采矿选冶加工、工程地质学等相关课程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无机化学、精细化工、化工工艺、化学分析检验、材料化学、生物化学等相关课程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监督工程</w:t>
            </w:r>
          </w:p>
        </w:tc>
        <w:tc>
          <w:tcPr>
            <w:tcW w:w="3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质量技术监督工程、食品等相关专业课程</w:t>
            </w:r>
          </w:p>
        </w:tc>
        <w:tc>
          <w:tcPr>
            <w:tcW w:w="5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记者、编辑、新闻传播等相关课程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播音、播音主持教程、普通话等相关课程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医药卫生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医疗、药学、公共卫生、护理、妇幼保健、医技等相关课程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代娜娜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19965200624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文博图书档案群文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文博图书档案群文等相关课程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zh-C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自然科研和实验</w:t>
            </w:r>
          </w:p>
        </w:tc>
        <w:tc>
          <w:tcPr>
            <w:tcW w:w="3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自然科研和实验、生物信息等课程</w:t>
            </w:r>
          </w:p>
        </w:tc>
        <w:tc>
          <w:tcPr>
            <w:tcW w:w="5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zh-C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社会科研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社会科研、社会学理论等课程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律师和公证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法律思维与法学经典、中国法律史等相关课程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体育教练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体育锻炼等课程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编辑出版学概论、中外出版史等相关课程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煤炭工程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煤炭工程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冶金学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作曲、导演、演员、演奏员、指挥、美术师、摄影（摄像）师、动漫游戏设计师等相关课程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2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文学创作</w:t>
            </w:r>
          </w:p>
        </w:tc>
        <w:tc>
          <w:tcPr>
            <w:tcW w:w="347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汉语言文学、文学欣赏与批评等相关课程</w:t>
            </w:r>
          </w:p>
        </w:tc>
        <w:tc>
          <w:tcPr>
            <w:tcW w:w="518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当代工艺美术发展与鉴赏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代娜娜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19965200624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工程光学</w:t>
            </w:r>
          </w:p>
        </w:tc>
        <w:tc>
          <w:tcPr>
            <w:tcW w:w="51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无机非金属材料、高分子材料、金属材料等相关课程</w:t>
            </w:r>
          </w:p>
        </w:tc>
        <w:tc>
          <w:tcPr>
            <w:tcW w:w="5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3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工业设计基础</w:t>
            </w:r>
          </w:p>
        </w:tc>
        <w:tc>
          <w:tcPr>
            <w:tcW w:w="5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线上平台（https://3km.east-hr.com/jo/education.html）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2023年1月-12月</w:t>
            </w:r>
          </w:p>
        </w:tc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20-60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高校教授及行业专家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/>
          <w:sz w:val="20"/>
          <w:szCs w:val="20"/>
          <w:lang w:val="en-US" w:eastAsia="zh-CN"/>
        </w:rPr>
      </w:pPr>
    </w:p>
    <w:p>
      <w:pPr>
        <w:pStyle w:val="2"/>
        <w:rPr>
          <w:rFonts w:hint="eastAsia"/>
          <w:sz w:val="20"/>
          <w:szCs w:val="20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pStyle w:val="3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  <w:sectPr>
          <w:pgSz w:w="16838" w:h="11906" w:orient="landscape"/>
          <w:pgMar w:top="1440" w:right="1800" w:bottom="567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安徽省环安人才服务有限公司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3939"/>
        <w:gridCol w:w="3202"/>
        <w:gridCol w:w="1872"/>
        <w:gridCol w:w="1818"/>
        <w:gridCol w:w="1147"/>
        <w:gridCol w:w="81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培训项目名称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课程设置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培训地点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上课时间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时数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教师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2023年专业技术人员继续教育公需科目培训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以中国式现代化全面推进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中华民族伟大复兴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2023年4月1日-2024年3月31日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韩宾发：0551-65748882、65741121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2023年建设工程专业技术人员继续教育培训班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建设工程专业知识、职称申报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政策解读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面授，地点待定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6月-7月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2023年经济和信息化专业技术人员继续教育培训班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经济实务、职称申报政策解读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面授，地点待定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6月-7月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2023年机电安装和机械设备专业技术人员继续教育培训班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电力自动化、计算机应用等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面授，地点待定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6月-7月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2023年建设工程专业技术人员继续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教育培训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建设工程专业知识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2023年财经系列（含经济、会计、统计、审计）专业技术人员继续教育培训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财经知识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2023年机电工程（含电力工程、计算机、自动化、网络工程）专业技术人员继续教育培训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电力自动化、计算机应用等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2023年生态环保系列专业技术人员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继续教育培训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环境保护工程专业知识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2023年交通运输工程专业技术人员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继续教育培训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交通运输工程专业知识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韩宾发：0551-65748882、65741121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2023年农业（林业、水产）类专业技术人员继续教育培训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农林水相关专业知识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2023年乡村振兴专业技术人员继续教育培训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乡村振兴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2023年国土资源系列专业技术人员继续教育培训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土地规划、土地管理等方面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2023年教育科研专业技术人员继续教育培训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教育科研相关专业知识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建设工程跨学科（转岗）培训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测量测绘、市政道桥、建筑工程、给排水、园林绿化、等方面专业知识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100：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200；</w:t>
            </w:r>
          </w:p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400.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经济系列跨学科（转岗）培训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财经知识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3月-9月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3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tabs>
          <w:tab w:val="left" w:pos="1881"/>
        </w:tabs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</w:pPr>
    </w:p>
    <w:tbl>
      <w:tblPr>
        <w:tblStyle w:val="5"/>
        <w:tblW w:w="153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176"/>
        <w:gridCol w:w="4521"/>
        <w:gridCol w:w="1843"/>
        <w:gridCol w:w="1564"/>
        <w:gridCol w:w="804"/>
        <w:gridCol w:w="2104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3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基地名称:合肥开放大学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培训项目名称</w:t>
            </w:r>
          </w:p>
        </w:tc>
        <w:tc>
          <w:tcPr>
            <w:tcW w:w="4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课程设置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培训地点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上课时间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学时数</w:t>
            </w: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授课</w:t>
            </w:r>
          </w:p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教师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建设工程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建设工程、市政工程、建筑工程、市政与服务设施、建筑安全与防灾、建筑工程管理、建筑项目、安全工程、地震工程、监督工程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合作院校师资/网络教学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时妍妍0551-62691076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机械（农机）工程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机械工程、汽车工程、制造创新、智能制造、机电、汽车维修工技能培训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食品工程、轻工工程、食品安全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化工类相关课程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交通运输工程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（公路）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交通工程、公路工程、道路和水上运输工程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水利工程、水利科技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林业研究、智慧林业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时妍妍0551-62691076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环保工程、环境工程学、环境科学、生态文明和可持续发展、海洋生态、大气保护、城市环境保护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电子工程技术、电子信息工程、大数据技术、互联网创新发展与启示、芯片技术、人工智能、计算机网络与软件工程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地质矿产工程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地质勘探工程、中国特色成矿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矿业工程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物化探与遥感工程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航天技术、探月工程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测绘和地理信息工程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信息和通信工程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电力工程、电气工程、能源与动力工程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时妍妍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0551-62691076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邮政、物流相关课程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能源动力与材料、新材料技术、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城乡规划工程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城乡规划相关课程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农技专业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智慧农业、农业科技、农业工程、病虫害防治、养种植技术、乡村振兴、现代农业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畜牧（兽医）专业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畜牧与草业技术相关课程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经济学、宏观经济、企业管理、管理科学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会计类相关课程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统计类相关课程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自然科学研究专业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大科学装置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社会科学研究专业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国家安全、国家经济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时妍妍0551-62691076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新闻传媒类课程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翻译专业类课程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广播电视播音员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《中华人民共和国民法典》、法律法规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档案、图书、文博、群众文化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档案管理、图书馆员、群众文化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高校（高职）教师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高等学校教师专业、高等职业院校教师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中职校教师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中等职业学校教师类课程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技工学校教师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技工院校教师类课程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党校教师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党政类相关课程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中学教师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中学教师、初中语文、中小学骨干班主任培训、高中通识、高中数学、高中语文、高中体育、高中英语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小学教师（含幼教）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幼儿园教师类课程、小学教师类课程、教育学原理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时妍妍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0551-62691076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医药学类相关课程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艺术专业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艺术类相关课程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1月—12月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合作院校师资/网络教学</w:t>
            </w: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jc w:val="both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both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合肥宏景软件有限公司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4410"/>
        <w:gridCol w:w="3059"/>
        <w:gridCol w:w="1438"/>
        <w:gridCol w:w="1740"/>
        <w:gridCol w:w="984"/>
        <w:gridCol w:w="843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序号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培训项目名称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课程设置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培训地点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上课时间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时数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教师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公需课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数字化建设与发展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2023年度市政工程专业课程培训班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2023年度建筑电气专业课程培训班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2023年度工程造价专业课程培训班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2023年度文化文学专业课程培训班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文化文学类专业课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2023年度广电新闻专业课程培训班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广电新闻类专业课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2023年度教育专业课程培训班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2023年度科研专业课程培训班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2023年度城乡规划专业课程培训班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2023年度财务会计专业课程培训班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2023年度化工专业课程培训班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2023年度食品药品专业课程培训班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2023年度档案图书管理专业课程培训班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档案图书管理类专业课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2023年度能源资源专业课程培训班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能源资源类专业课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2023年度防灾减灾专业课程培训班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防灾减灾类专业课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2023年度信息与通信工程专业课程培训班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2023年度工艺美术专业课程培训班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2023年度公共管理专业课程培训班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2023年度测量测绘专业课程培训班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测量测绘类专业课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2023年度金融专业课程培训班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2023年度政法专业课程培训班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2023年度统计专业课程培训班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2023年度信息技术专业课程培训班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2023年度社会工作专业课程培训班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2023年度农林学专业课程培训班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农林学类专业课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2023年度畜牧农机专业课程培训班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畜牧农机类专业课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2023年度电子电气专业课程培训班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电子电气类专业课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2023年度国土资源管理专业课程培训班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国土资源管理类专业课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2023年度土木工程专业课程培训班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2023年度机械工程专业课程培训班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2023年度经济专业课程培训班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2023年度公路桥梁专业课程培训班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公路桥梁类专业课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2023年度建筑工程专业课程培训班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2023年度农业专业课程培训班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2023年度水利水电专业课程培训班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2023年度交通运输专业课程培训班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2023年度环境保护专业课程培训班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2023年度园林绿化专业课程培训班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2023年度电子信息工程专业课程培训班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2023年度机电工程专业课程培训班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2023年度电力工程专业课程培训班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2023年度建设工程专业课程培训班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2023年度给排水专业课程培训班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2023年度工业设计专业课程培训班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2023年度快递工程专业课程培训班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2023年度政工专业课程培训班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政工类专业课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2023年度矿业工程专业课程培训班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2023年度结构工程专业课程培训班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2023年度自动化专业课程培训班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2023年度电子商务专业课程培训班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2023年度工程监理专业课程培训班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2023年度消防工程专业课程培训班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2023年度暖通工程专业课程培训班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2023年度科学传播专业课程培训班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科学传播类专业课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2023年度风景园林专业课程培训班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2023年度计算机工程专业课程培训班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2023年度建筑学专业课程培训班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建筑学类专业课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网络培训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2023年4月1日-2024年3月31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0551-63632006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  <w:sectPr>
          <w:pgSz w:w="16838" w:h="11906" w:orient="landscape"/>
          <w:pgMar w:top="1440" w:right="1800" w:bottom="567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基地名称（公章）：合肥皖博职业培训学校</w:t>
      </w:r>
    </w:p>
    <w:tbl>
      <w:tblPr>
        <w:tblStyle w:val="6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914"/>
        <w:gridCol w:w="1693"/>
        <w:gridCol w:w="3557"/>
        <w:gridCol w:w="1275"/>
        <w:gridCol w:w="729"/>
        <w:gridCol w:w="279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2023年度采矿工程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采矿工程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2023年度测绘工程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测绘工程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2023年度城乡规划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城乡规划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2023年度档案学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档案学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2023年度电气类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电气类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2023年度法学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法学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7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2023年度风景园林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风景园林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2023年度工程造价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工程造价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9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2023年度管理学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管理学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2023年度环境工程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环境工程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11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2023年度会计学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会计学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12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2023年度机电工程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机电工程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2023年度机械工程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机械工程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14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2023年度建筑电气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建筑电气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15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2023年度交通运输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交通运输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16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2023年度经济学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经济学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17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2023年度林学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林学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18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2023年度农学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农学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19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2023年度社会工作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社会工作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2023年度市政工程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市政工程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21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2023年度药学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药学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22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2023年度政工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政工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23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2023年度水利水电工程专业科目培训班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水利水电工程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2023年度土地资源管理专业科目培训班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土地资源管理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25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2023年度土木工程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土木工程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26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2023年度文化广播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文化广播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27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2023年度消防工程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消防工程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28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2023年度新闻出版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新闻出版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29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2023年度道路与桥梁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工程专业科目培训班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道路与桥梁工程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30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2023年度计算机科学与技术专业科目培训班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计算机科学与技术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31</w:t>
            </w:r>
          </w:p>
        </w:tc>
        <w:tc>
          <w:tcPr>
            <w:tcW w:w="291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2023年度建筑环境与能源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应用工程专业科目培训班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建筑环境与能源应用工程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32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2023年度能源与动力工程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能源与动力工程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33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2023年度工业互联网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工业互联网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34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2023年度畜牧专业科目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畜牧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35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2023年度科学传播专业科目培训班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科学传播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36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2023年度科研专业科目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科研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37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2023年度体育专业科目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培训班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体育</w:t>
            </w:r>
          </w:p>
        </w:tc>
        <w:tc>
          <w:tcPr>
            <w:tcW w:w="355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合肥专技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instrText xml:space="preserve"> HYPERLINK "http://hf.zjzx.ah.cn"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http://hf.zjzx.ah.cn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fldChar w:fldCharType="end"/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与安徽开放大学平台共建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≥60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http://hf.zjzx.ah.cn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38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2023年度财会经济类专业职称考试培训班（专业课）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会计师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39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2023年度财会经济类专业职称考试培训班（专业课）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经济师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40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2023年度财会经济类专业职称考试培训班（专业课）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税务师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41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2023年度建筑工程类执业资格考试培训班（专业课）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监理工程师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42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2023年度建筑工程类执业资格考试培训班（专业课）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安全工程师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43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2023年度建筑工程类执业资格考试培训班（专业课）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BIM工程师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44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2023年度建筑工程类执业资格考试培训班（专业课）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消防设施操作员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45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2023年度建筑工程类执业资格考试培训班（专业课）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消防工程师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46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2023年度建筑工程类执业资格考试培训班（专业课）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造价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工程师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47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2023年度建筑工程类执业资格考试培训班（专业课）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一级建造师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线下：安徽明珠学校阶梯教室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合肥市经开区耕云路17号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线上：皖博培训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48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2023年度建筑工程类执业资格考试培训班（专业课）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公路检测工程师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49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2023年度建筑工程类执业资格考试培训班（专业课）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咨询工程师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皖博培训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https://hfwanbo.chaosw.com/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详见平台师资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hfwanbo.chaosw.com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50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2023年度企业定制课题培训（专业科目）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课程根据企业需求进行定制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安徽明珠学校阶梯教室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合肥市经开区耕云路17号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（全年度）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8学时/天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待定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0551-63685609/63486128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both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合肥市卫生人力资源培训管理服务中心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3122"/>
        <w:gridCol w:w="3930"/>
        <w:gridCol w:w="2197"/>
        <w:gridCol w:w="1284"/>
        <w:gridCol w:w="953"/>
        <w:gridCol w:w="933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合肥市在职卫生人员岗位培训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基层全科医师岗位能力提升，主要讲授基层常见病的诊疗及相关法律法规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市公卫卫生管理中心学术报告厅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2023.4.15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孙志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13655602900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合肥市在职卫生人员岗位培训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基层全科医师岗位能力提升，主要讲授基层常见病的诊疗及相关法律法规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市公卫卫生管理中心学术报告厅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2023.5.13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孙志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13655602900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合肥市在职卫生人员岗位培训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基层护理人员岗位能力提升，主要讲授基层护理常见问题的处理及操作技巧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市公卫卫生管理中心学术报告厅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2023.4.22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孙志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13655602900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合肥市在职卫生人员岗位培训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基层护理人员岗位能力提升，主要讲授基层护理常见问题的处理及操作技巧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市公卫卫生管理中心学术报告厅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2023.5.20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孙志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13655602900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合肥市在职卫生人员岗位培训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基层全科医师岗位能力提升，主要讲授基层常见病的诊疗及相关法律法规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钉钉在线课堂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2023.6.10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孙志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13655602900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合肥市在职卫生人员岗位培训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基层护理人员岗位能力提升，主要讲授基层护理常见问题的处理及操作技巧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钉钉在线课堂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2023.6.17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孙志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13655602900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合肥市在职卫生人员岗位培训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基层全科医师岗位能力提升，主要讲授基层常见病的诊疗及相关法律法规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庐阳区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2023.7.13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孙志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13655602900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合肥市在职卫生人员岗位培训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基层全科医师岗位能力提升，主要讲授基层常见病的诊疗及相关法律法规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蜀山区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2023.8.25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孙志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13655602900</w:t>
            </w:r>
          </w:p>
        </w:tc>
      </w:tr>
    </w:tbl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合肥职业技术学院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585"/>
        <w:gridCol w:w="5915"/>
        <w:gridCol w:w="2142"/>
        <w:gridCol w:w="1790"/>
        <w:gridCol w:w="675"/>
        <w:gridCol w:w="102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德创机器人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视觉技术培训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基于机器视觉的尺寸测量、条码识别、颜色和字符识别等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机电楼420工业机器人实训室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4月7日-4月9日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冯崇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罗家浒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13665609201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传感器检测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技术培训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信号虚拟检测仿真软件使用，传感器检测技术，PIL传感信号采集与处理方法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机电楼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325智能检测实训室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6月12日-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6月14日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方俊锋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高敏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15255543632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焊接机器人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技术培训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ABB/发那科焊接工业机器人基础入门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工业机器人弧焊系统的连接与调试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工业机器人弧焊系统参数设置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弧焊系统焊接外部设备（除尘、送丝等）连接与调试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工业机器人弧焊工作站整体调试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真实焊接件加工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焊接件成果展示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机电楼一楼焊接机器人实训区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赵亮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张霞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17764407305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机械加工技术培训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数控机床操作面板介绍及基本操作，外圆加工编程和仿真加工，切槽加工编程和仿真加工，螺纹加工编程和仿真加工，数控加工中心（华中数控系统）编程与加工培训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机电楼一楼车间  、机电楼204机房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6月26日-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6月29日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周敬勇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周敬勇18256502079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护网信息安全意识讲座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信息安全课程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院学术报告厅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黄永生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黄永生13053139570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职教本科的ESP课程：医学学术英语的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说课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英语课程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汇心湖校区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耿璐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13305658812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跨文化交际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讲座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跨文化交际课程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汇心湖校区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夏蓓洁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耿璐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13305658812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中国优秀传统文化及文化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自信讲座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中国优秀传统文化课程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院学术报告厅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2023.5.12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王启俊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王启俊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13966378972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巢湖民歌的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叙事特征讲座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巢湖民歌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院学术报告厅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2023.5.26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刘宗勇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王启俊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13966378972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弘扬中国精神的当代思考——基于习近平总书记关于中国精神重要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论述研究讲座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思想政治教育课程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汇心胡校区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2023.6.7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施敏发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施敏发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15956902816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智能财务分析可视化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1.智能财务分析可视化课程介绍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2.智能财务分析可视化流程概述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3.智能财务分析可视化BI基础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4.智能财务分析可视化BI应用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5.智能财务分析可视化案例实践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线下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3.25-3.26日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孙鸣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赵镁朱 15032105372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大数据财务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分析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1.大数据财务分析课程介绍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2.大数据财务分析案例教学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3.大数据财务分析数据模型应用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4.大数据财务分析驾驶舱工具应用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线下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3月26日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孙鸣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赵镁朱 15032105372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财务云共享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中心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1.财务云共享中心介绍及授课经验分享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2.票据中心之销售业务录入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3.票据中心之收款业务录入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4.核算中心之全流程真帐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线上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4月1日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孙鸣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赵镁朱 15032105372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饮食与健康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饮食与健康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鼓山校区图书馆二楼学术报告厅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4月12日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郑学斌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郑学斌13965432479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如何选购肉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制品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如何选购肉制品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鼓山校区图书馆二楼学术报告厅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4月19日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凌英济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郑学斌13965432479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地方文化元素在园林设计中的表现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地方文化元素在园林设计中的表现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鼓山校区图书馆二楼学术报告厅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5月24日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赵弼皇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赵弼皇，18605653953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植物提取物鞣花酸的药理作用及制剂研究进展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植物提取物鞣花酸的药理作用及制剂研究进展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鼓山校区图书馆二楼学术报告厅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4月26日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范高福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范高福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18905651684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老年人用药现状调查与合理用药指导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老年人用药现状调查与合理用药指导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鼓山校区图书馆二楼学术报告厅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5月17日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方丽波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方丽波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15155183126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固体废弃物资源化进展研究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固体废弃物资源化进展研究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鼓山校区图书馆二楼学术报告厅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5月26日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吴军伟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吴军伟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15056258031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植物配置与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造景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职务配置与造景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鼓山校区图书馆二楼学术报告厅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11月22日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闫小满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闫小满，15955191306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合肥幼儿师范高等专科学校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30"/>
        <w:gridCol w:w="4972"/>
        <w:gridCol w:w="2164"/>
        <w:gridCol w:w="1618"/>
        <w:gridCol w:w="793"/>
        <w:gridCol w:w="163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合肥市幼儿园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新任教师培训</w:t>
            </w:r>
          </w:p>
        </w:tc>
        <w:tc>
          <w:tcPr>
            <w:tcW w:w="497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幼儿园一日活动组织与实施；优化一日活动，实施科学保教；家园共育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合肥幼儿师范高等专科学校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2023年7月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吴婕、张敏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罗玉蓉13855136216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合肥市幼儿园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骨干教师培训</w:t>
            </w:r>
          </w:p>
        </w:tc>
        <w:tc>
          <w:tcPr>
            <w:tcW w:w="4972" w:type="dxa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幼儿教师专业观察、 反思与写作；信息技术与幼儿园领域教学整合；指南背景下幼儿园  班级管理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合肥幼儿师范高等专科学校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2023年7月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封孝莉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杨谊金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罗玉蓉13855136216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合肥市幼儿园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卫生保健员培训</w:t>
            </w:r>
          </w:p>
        </w:tc>
        <w:tc>
          <w:tcPr>
            <w:tcW w:w="497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幼儿园保健员职责与工作细则；</w:t>
            </w: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婴幼儿常见病及传染病预防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；幼儿园环境、物品清洁与消毒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合肥幼儿师范高等专科学校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2023年8月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宣兴村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林春霞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罗玉蓉13855136216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合肥市幼儿园园长任职资格培训</w:t>
            </w:r>
          </w:p>
        </w:tc>
        <w:tc>
          <w:tcPr>
            <w:tcW w:w="4972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师德修养与职业准则；规划幼儿园发展；幼儿园风险防控及常见事件处理实务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合肥幼儿师范高等专科学校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2023年8月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张亚军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张青允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罗玉蓉13855136216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合肥市园长提高班培训</w:t>
            </w:r>
          </w:p>
        </w:tc>
        <w:tc>
          <w:tcPr>
            <w:tcW w:w="497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幼儿园园长的三种角色与六项职责；课程游戏化背景下保教工作质量的提升；国际视野下入学准备的若干问题解析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合肥幼儿师范高等专科学校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2023年9月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孙诚、宋婕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罗玉蓉13855136216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应急救护培训</w:t>
            </w:r>
          </w:p>
        </w:tc>
        <w:tc>
          <w:tcPr>
            <w:tcW w:w="49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创伤包扎；心肺复苏；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常见急症处理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合肥幼儿师范高等专科学校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2023年10月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洪虹、高璐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罗玉蓉13855136216</w:t>
            </w:r>
          </w:p>
        </w:tc>
      </w:tr>
    </w:tbl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基地名称（公章）:合肥特殊教育中心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74"/>
        <w:gridCol w:w="2979"/>
        <w:gridCol w:w="1522"/>
        <w:gridCol w:w="1756"/>
        <w:gridCol w:w="1424"/>
        <w:gridCol w:w="1424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市级听障教育教师专项培训</w:t>
            </w:r>
          </w:p>
        </w:tc>
        <w:tc>
          <w:tcPr>
            <w:tcW w:w="299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1.师德修养与教育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2.教科研基本功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3.融合教育理论与实践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4.听障教育教师专业成长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6月底或7月初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郑学兰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13955166638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市级视障、培智、康复教育教师专项培训</w:t>
            </w:r>
          </w:p>
        </w:tc>
        <w:tc>
          <w:tcPr>
            <w:tcW w:w="299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1.师德修养与教育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2.教科研基本功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3.融合教育理论与实践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4.特教教师专业成长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6月底或7月初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郑学兰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13955166638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校本培训</w:t>
            </w:r>
          </w:p>
        </w:tc>
        <w:tc>
          <w:tcPr>
            <w:tcW w:w="299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1.信息技术培训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2.学科教学研究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3.学科前沿理论研究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合肥特殊教育中心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全年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42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郑学兰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13955166638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合肥市第二阶段特殊教育种子教师实践研修培训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8月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56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郑学兰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13955166638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合肥市特殊教育骨干教师专项培训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11月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32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郑学兰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13955166638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3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2"/>
        <w:jc w:val="center"/>
        <w:rPr>
          <w:rFonts w:hint="eastAsia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基地名称（公章）:合肥建筑业培训中心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286"/>
        <w:gridCol w:w="2394"/>
        <w:gridCol w:w="2185"/>
        <w:gridCol w:w="1611"/>
        <w:gridCol w:w="1612"/>
        <w:gridCol w:w="1437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安管人员安全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生产培训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建筑工程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法律法规、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安全生产管理等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合肥建筑业培训中心或线上教育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1月—12月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24学时/期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江吉元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等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阮玲玲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65396286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安管人员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继续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建筑工程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法律法规、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安全生产管理等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合肥建筑业培训中心或线上教育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1月—12月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学时/期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陈吉盛等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阮玲玲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65396286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质量员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（土建、市政、装饰装修、设备安装）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质量员基础知识、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管理实务等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合肥建筑业培训中心或线上教育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1月—12月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0学时/期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赵慧敏、胡先林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等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阮玲玲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65396286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施工员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（土建、市政、装饰装修、设备安装）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施工员基础知识、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管理实务等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合肥建筑业培训中心或线上教育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1月—12月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0学时/期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陈钦元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、张思梅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等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阮玲玲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65396286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资料员培训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资料员基础知识、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管理实务等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合肥建筑业培训中心或线上教育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1月—12月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0学时/期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郝传山等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阮玲玲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65396286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合肥银屏广播电视艺术培训学校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084"/>
        <w:gridCol w:w="3371"/>
        <w:gridCol w:w="1278"/>
        <w:gridCol w:w="2092"/>
        <w:gridCol w:w="972"/>
        <w:gridCol w:w="98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培训项目名称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课程设置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培训地点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上课时间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时数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非物质文化遗产与老字号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刘浩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漫谈合肥群众文化今昔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刘浩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非遗就在我们身边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刘浩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走读步行街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李云胜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街巷故事展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李云胜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我国古籍资源检索与利用专题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讲座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张守卫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图书馆学论文写作方法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张守卫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理从何来——中国玉文化之安徽地域特色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张宏明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常见玉石的鉴别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傅慧娟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中国花鸟画的学习与创作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石兰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漫谈四十年媒体生涯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4/天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伊炼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创新思维与方法及其应用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李继香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tabs>
                <w:tab w:val="left" w:pos="46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我国古籍资源检索与利用专题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讲座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张守卫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tabs>
                <w:tab w:val="left" w:pos="46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江淮“皖玉”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张宏明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tabs>
                <w:tab w:val="left" w:pos="46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闫业景教授专题声乐讲座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闫业景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tabs>
                <w:tab w:val="left" w:pos="46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跟着《人民日报》学文案写作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张瑞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tabs>
                <w:tab w:val="left" w:pos="46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徽班传人谈艺说戏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李龙斌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084" w:type="dxa"/>
            <w:shd w:val="clear" w:color="auto" w:fill="auto"/>
            <w:noWrap w:val="0"/>
            <w:vAlign w:val="center"/>
          </w:tcPr>
          <w:p>
            <w:pPr>
              <w:tabs>
                <w:tab w:val="left" w:pos="46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合肥市艺术、文博、群文、图书、新闻、播音系列专业技术人员继续教育培训班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综合材料绘画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2023.4-2023.12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8/天</w:t>
            </w:r>
          </w:p>
        </w:tc>
        <w:tc>
          <w:tcPr>
            <w:tcW w:w="9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石兰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杨艳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18110978724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合肥技师学院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559"/>
        <w:gridCol w:w="3854"/>
        <w:gridCol w:w="2464"/>
        <w:gridCol w:w="1191"/>
        <w:gridCol w:w="1052"/>
        <w:gridCol w:w="206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spacing w:line="300" w:lineRule="exact"/>
              <w:ind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先进制造技术应用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制造业的现状与发展趋势、数控机床编程于操作、CAXA CAMR软件应用、机械设计与零件测绘、数控车编程与加工等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实训1号楼301机房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3-10月份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王飞、李丹等</w:t>
            </w:r>
          </w:p>
        </w:tc>
        <w:tc>
          <w:tcPr>
            <w:tcW w:w="159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刘陈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18705607800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电工、电子技术应用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电工基础、电力拖动、电器控制、低压电气基本原理、PLC编程、CAD\CAM\CAE软件应用等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实训1号楼303机房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3-10月份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陈硕、杜明慧等</w:t>
            </w: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数字通信技术发展动态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工业设备通信技术介绍、智能手机技术发展动态、3D打印技术等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实训1号304机房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3-10月份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武明月、王浩等</w:t>
            </w: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工业机器人应用技术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我国制造业中对工业机器人的需求和应用、工业机器人应用等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实训1号楼305机房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3-10月份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陈克宗、梁华等</w:t>
            </w: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机床电器维修新技术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机床电路、机械加工原理、机械制图、工程机械常用材料、机床操作技能等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实训楼1号楼401机房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3-10月份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解树培、邢献忠等</w:t>
            </w: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计算机技术应用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现代办公软件应用、LINUX系统管理、互联网知识、程序设计、PS平面设计等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实训楼1号楼403机房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3-10月份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刘陈、孙山春等</w:t>
            </w: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7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汽车制造新技术应用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新能源汽车技术应用、汽车发动机机械系统拆装与修理、汽车网络信息系统故障诊断与维修等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实训1号楼404机房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3-10月份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许领、程华灿等</w:t>
            </w: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  <w:sectPr>
          <w:pgSz w:w="16838" w:h="11906" w:orient="landscape"/>
          <w:pgMar w:top="1440" w:right="1800" w:bottom="567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pStyle w:val="3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黄麓师范学校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28"/>
        <w:gridCol w:w="4318"/>
        <w:gridCol w:w="2280"/>
        <w:gridCol w:w="1821"/>
        <w:gridCol w:w="1170"/>
        <w:gridCol w:w="106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巢湖市思政教师培训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政治素养和专业理论素养、 教材教法与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教学研究等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合肥市内（暂定）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周传高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055182185875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教育教学课题研究专题培训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课题选题与研究管理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合肥市内（暂定）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周传高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055182185875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入党发展对象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党章及党的基本知识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合肥市内（暂定）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周传高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055182185875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基层党组织书记培训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党组织书记的工作职责与党的理论知识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合肥市内（暂定）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周传高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055182185875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教体系统中小学管理干部培训班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《义务教育法》、《义务教育学校管理标准》、“双减”政策及“五项管理”等。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合肥市内（暂定）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周传高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055182185875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家庭教育专干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家庭教育指导、心理危机干预策略与技巧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合肥市内（暂定）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周传高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055182185875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全市示范校校长培训班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学校管理等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合肥市内（暂定）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周传高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055182185875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全市中小学校长培训班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学校管理等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合肥市内（暂定）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周传高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055182185875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骨干教师培训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幼儿教育理论知识等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合肥市内（暂定）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周传高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055182185875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基地名称（公章）:合肥市食品药品检验中心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393"/>
        <w:gridCol w:w="2942"/>
        <w:gridCol w:w="1709"/>
        <w:gridCol w:w="1815"/>
        <w:gridCol w:w="1471"/>
        <w:gridCol w:w="279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533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粮油及食品检验</w:t>
            </w:r>
          </w:p>
        </w:tc>
        <w:tc>
          <w:tcPr>
            <w:tcW w:w="2857" w:type="dxa"/>
            <w:vAlign w:val="center"/>
          </w:tcPr>
          <w:p>
            <w:pPr>
              <w:ind w:firstLine="880" w:firstLineChars="4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面授+实操</w:t>
            </w:r>
          </w:p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中心实验室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6-12月待定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40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蒋菲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62809228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533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食品检验规范讲解</w:t>
            </w:r>
          </w:p>
        </w:tc>
        <w:tc>
          <w:tcPr>
            <w:tcW w:w="2857" w:type="dxa"/>
            <w:vAlign w:val="center"/>
          </w:tcPr>
          <w:p>
            <w:pPr>
              <w:ind w:firstLine="880" w:firstLineChars="4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面授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1、检验技术疑点难点及日常检验工作相关答疑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2、食品检验政策及标准解答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中心实验室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8-12月待定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蒋菲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62809228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533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药品检验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面授+实操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中心实验室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4-12月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40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蒋菲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62809228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533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药械类许可审评检查培训班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药品、三类医疗器械许可审评检查操作实务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6-12月待定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蒋菲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62809228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3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基地名称（公章）:合肥市第三十八中学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637"/>
        <w:gridCol w:w="3242"/>
        <w:gridCol w:w="1885"/>
        <w:gridCol w:w="1999"/>
        <w:gridCol w:w="1621"/>
        <w:gridCol w:w="155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中小学教师现代教育技术能力建设培训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人工智能在教学中的应用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和平校区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2023年4月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54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聘请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张亚明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18856063688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中小学教师现代教育技术能力建设培训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希沃白板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北校区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2023年6月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54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聘请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张亚明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18856063688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中小学教师现代教育技术能力建设培训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《义务教育课程标准（2022年版）》研修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东校区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2023年8月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54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聘请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张亚明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18856063688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中小学教师现代教育技术能力建设培训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课题申报及教科研论文撰写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和平校区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2023年10月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54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聘请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张亚明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18856063688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中小学教师现代教育技术能力建设培训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信息素养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和平校区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2023年12月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54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聘请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张亚明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18856063688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  <w:sectPr>
          <w:pgSz w:w="16838" w:h="11906" w:orient="landscape"/>
          <w:pgMar w:top="1440" w:right="1800" w:bottom="567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pStyle w:val="3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spacing w:before="312" w:beforeLines="100" w:after="312" w:afterLines="100"/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基地名称（公章）:合肥市蜀山区教育体育局电教馆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834"/>
        <w:gridCol w:w="3022"/>
        <w:gridCol w:w="2040"/>
        <w:gridCol w:w="1577"/>
        <w:gridCol w:w="1121"/>
        <w:gridCol w:w="1469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中小学教师信息化素养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专项培训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电子书包的使用、课程与信息化整合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线上培训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寒假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科大讯飞培训师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刘涛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17305601007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中小学教师信息化领导力培训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教育信息化、信息化应用、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智慧课堂等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本市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暑期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48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段晓惠</w:t>
            </w:r>
          </w:p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17305601008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2"/>
                <w:szCs w:val="22"/>
              </w:rPr>
              <w:t>中小学教师科技创新及跨学科培训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STEAM、艺术与科技、编程与应用等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本市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暑期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48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刘涛</w:t>
            </w:r>
          </w:p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17305601007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3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庐阳区教体局电教馆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815"/>
        <w:gridCol w:w="3813"/>
        <w:gridCol w:w="1562"/>
        <w:gridCol w:w="2280"/>
        <w:gridCol w:w="965"/>
        <w:gridCol w:w="259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教师信息素养提升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专项培训</w:t>
            </w:r>
          </w:p>
        </w:tc>
        <w:tc>
          <w:tcPr>
            <w:tcW w:w="370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网络信息安全、实验室危化品安全管理、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学生信息素养提升实践活动辅导员信息素养提升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-202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聘请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专家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茆政权65699984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智慧学校管理应用培训</w:t>
            </w:r>
          </w:p>
        </w:tc>
        <w:tc>
          <w:tcPr>
            <w:tcW w:w="370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省市区云平台管理系统应用培训；智慧学校常态化应用培训。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-202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聘请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专家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骨干教师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茆政权65699984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教师信息技术应用能力提升工程2.0培训</w:t>
            </w: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能力提升工程2.0微能力点解读、案例研究等。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-202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聘请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专家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骨干教师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茆政权65699984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教师人工智能教育能力提升培训</w:t>
            </w:r>
          </w:p>
        </w:tc>
        <w:tc>
          <w:tcPr>
            <w:tcW w:w="3709" w:type="dxa"/>
            <w:vAlign w:val="center"/>
          </w:tcPr>
          <w:p>
            <w:pPr>
              <w:pStyle w:val="9"/>
              <w:ind w:left="-14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人工智能与教育；人工智能的教育教学应用；人工智能教育评估与管理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2-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2023.12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16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骨干实验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教师；教研员、装备电教人员、人工智能教育研究专家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茆政权65699984</w:t>
            </w:r>
          </w:p>
        </w:tc>
      </w:tr>
    </w:tbl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基地名称（公章）：肥东县教师继续教育中心</w:t>
      </w:r>
    </w:p>
    <w:tbl>
      <w:tblPr>
        <w:tblStyle w:val="5"/>
        <w:tblpPr w:leftFromText="180" w:rightFromText="180" w:vertAnchor="text" w:horzAnchor="page" w:tblpXSpec="center" w:tblpY="289"/>
        <w:tblOverlap w:val="never"/>
        <w:tblW w:w="153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3528"/>
        <w:gridCol w:w="1168"/>
        <w:gridCol w:w="3279"/>
        <w:gridCol w:w="1800"/>
        <w:gridCol w:w="814"/>
        <w:gridCol w:w="1072"/>
        <w:gridCol w:w="3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培训项目名称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课程设置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  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全县小学幼儿园教师暑期集中培训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肥东县教师继续教育中心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2023年7、8月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陈万茂13956025034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2023年新教师入职培训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肥东县教师继续教育中心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陈万茂13956025034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学校继续教育管理者培训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肥东县教师继续教育中心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陈万茂13956025034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班主任培训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肥东县教师继续教育中心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陈万茂13956025034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少先队辅导员培训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肥东县教师继续教育中心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陈万茂13956025034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教导主任培训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肥东县教师继续教育中心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陈万茂13956025034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小学校长及幼儿园园长岗位培训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肥东县教师继续教育中心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陈万茂13956025034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小学校长及幼儿园园长提高班培训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肥东县教师继续教育中心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陈万茂13956025034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中青年干部培训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肥东县教师继续教育中心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陈万茂13956025034</w:t>
            </w:r>
          </w:p>
        </w:tc>
      </w:tr>
    </w:tbl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长丰县城关中学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591"/>
        <w:gridCol w:w="3340"/>
        <w:gridCol w:w="1822"/>
        <w:gridCol w:w="1714"/>
        <w:gridCol w:w="986"/>
        <w:gridCol w:w="270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长丰县中小学教师信息技术能力建设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骨干教师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多媒体素材处理、办公软件、交互式电子白板的使用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微课制件、优课（精品课）的摄制与编辑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长丰县城关中学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年7月－20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年8月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肖刚、陆少勇、代海峰、胡宏东、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葛兵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肖刚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62726528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长丰县中小学教师信息技术能力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校级管理员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研修班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平台的维护与使用（国家、省、市平台）、班班通的维护与管理、微课制件、优课（精品课）设计与摄制、音视频处理技术、图像处理技术、交互式多媒体课件的制作、课件的美化与处理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长丰县城关中学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年7月－20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年8月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肖刚、陆少勇、代海峰、胡宏东、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葛兵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肖刚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62726528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智慧课堂应用骨干教师研修班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智慧课堂应用及课程的开发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长丰县城关中学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年7月－20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年8月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肖刚、陆少勇、代海峰、胡宏东、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葛兵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肖刚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62726528</w:t>
            </w:r>
          </w:p>
        </w:tc>
      </w:tr>
    </w:tbl>
    <w:p>
      <w:pPr>
        <w:spacing w:line="640" w:lineRule="exact"/>
        <w:ind w:right="96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基地名称（公章）:肥西师范学校（肥西县中小学教师继续教育中心）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785"/>
        <w:gridCol w:w="2553"/>
        <w:gridCol w:w="1787"/>
        <w:gridCol w:w="1607"/>
        <w:gridCol w:w="2531"/>
        <w:gridCol w:w="105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智慧学校教师信息技术应用能力集中培训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赵良生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13866112690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人工智能助推教师队伍建设集中培训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国家中小学智慧教育平台及智慧学校管理员集中培训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人工智能创客教育指导教师集中培训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信息学辅导员集中培训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肥西县第五批骨干教师能力提升培训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7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2023年教育系统财务全员春季培训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2024年教育系统财务全员秋季培训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9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在职专兼职保健医生（保育员）提升培训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幼儿园食堂工作人员业务培训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赵良生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13866112690</w:t>
            </w: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在职专任教师岗位培训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12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新任教师岗前培训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教育系统关工委工作培训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14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党务培训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15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中小学年报经办人员培训会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16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幼儿园年报经办人员培训会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17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2023年肥西县安全综治普法培训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18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中小学思政教师专项培训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19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命题制卷专题培训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教研骨干高端研修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赵良生</w:t>
            </w: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13866112690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教学管理高端研修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22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全县教体系统学校（幼儿园）工会干部培训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23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中职教师教学专业能力提升培训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中职学校班主任能力提升培训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25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中职学校中层干部能力提升培训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26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校长管理能力提升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27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家校共育能力提升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28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音乐老师培训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29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体育老师培训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30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美术老师培训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赵良生</w:t>
            </w: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13866112690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31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心理健康教师培训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32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劳动教育培训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33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班主任工作能力提升培训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34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2023年学生资助工作会议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35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幼儿教师普通话培训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36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乡镇、农村学校语言文字工作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人员培训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6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37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教育宣传工作培训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年度培训文件要求设置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肥西师范</w:t>
            </w:r>
          </w:p>
          <w:p>
            <w:pPr>
              <w:pStyle w:val="3"/>
              <w:ind w:left="440" w:leftChars="2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或招标地点</w:t>
            </w:r>
          </w:p>
        </w:tc>
        <w:tc>
          <w:tcPr>
            <w:tcW w:w="1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2023年7月起至12月止</w:t>
            </w:r>
          </w:p>
        </w:tc>
        <w:tc>
          <w:tcPr>
            <w:tcW w:w="253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依据教育主管部门本年度培训文件要求执行</w:t>
            </w:r>
          </w:p>
        </w:tc>
        <w:tc>
          <w:tcPr>
            <w:tcW w:w="10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spacing w:line="48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庐江教师进修学校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456"/>
        <w:gridCol w:w="1925"/>
        <w:gridCol w:w="2379"/>
        <w:gridCol w:w="1818"/>
        <w:gridCol w:w="1006"/>
        <w:gridCol w:w="126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授课教师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9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庐江县小学音体美兼职教师集中培训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按市教育局要求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庐江教师进修学校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4-8月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66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范理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13637295200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吴业松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13866982529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9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庐江县2022-2023学年度中小学幼儿园教师校本培训考核验收与学时认定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按市教育局要求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庐江教师进修学校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年7月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42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9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庐江县2023年新任中小学教师岗前培训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按市教育局要求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庐江教师进修学校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9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庐江县202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年中学教师全员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培训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按市教育局要求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庐江县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中学及相关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高校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-12月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48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9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庐江县中等职业学校班主任高级研修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按市教育局要求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庐江教师进修学校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及相关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高校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2023年7-8月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9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庐江县2023年度小学幼儿园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教师“送教下乡”集中培训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按市教育局要求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庐江教师进修学校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2023年7-12月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待定</w:t>
            </w: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both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合肥生态建设职业培训学校</w:t>
      </w:r>
    </w:p>
    <w:p>
      <w:pPr>
        <w:pStyle w:val="2"/>
        <w:jc w:val="center"/>
        <w:rPr>
          <w:rFonts w:hint="eastAsia"/>
          <w:lang w:val="en-US" w:eastAsia="zh-CN"/>
        </w:rPr>
      </w:pP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146"/>
        <w:gridCol w:w="5249"/>
        <w:gridCol w:w="1612"/>
        <w:gridCol w:w="1281"/>
        <w:gridCol w:w="854"/>
        <w:gridCol w:w="1463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524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4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建设工程系列专业技术人员继续教育及转专业培训</w:t>
            </w:r>
          </w:p>
        </w:tc>
        <w:tc>
          <w:tcPr>
            <w:tcW w:w="5249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建筑工程、风景园林、工民建、市政工程、国土资源、给排水工程、城乡规划、建设工程预算、乡村振兴、建筑电气、工程造价、机电工程、水利水电等。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合肥生态建设职业培训学校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4月—12月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本校教师、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外聘老师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19156569693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刘老师：18555113366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园林系列专业技术人员继续教育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及转专业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培训</w:t>
            </w:r>
          </w:p>
        </w:tc>
        <w:tc>
          <w:tcPr>
            <w:tcW w:w="5249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《安徽省园林工程施工规范》、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《安徽省园林工程施工规范》宣贯培训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合肥生态建设职业培训学校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4月—12月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本校教师、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外聘老师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19156569693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刘老师：18555113366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生态环境保护系列专业技术人员继续教育及转专业培训</w:t>
            </w:r>
          </w:p>
        </w:tc>
        <w:tc>
          <w:tcPr>
            <w:tcW w:w="5249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环境工程、生态文明与坏境保护、生态修复、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环境污染检测与治理、环境应急管理等。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合肥生态建设职业培训学校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4月—12月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本校教师、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外聘老师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19156569693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刘老师：18555113366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林业系列专业技术人员继续教育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及转专业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培训</w:t>
            </w:r>
          </w:p>
        </w:tc>
        <w:tc>
          <w:tcPr>
            <w:tcW w:w="5249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森林培育、森林保护、林业法律法规等。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合肥生态建设职业培训学校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4月—12月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本校教师、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外聘老师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19156569693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刘老师：18555113366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二级建造师继续教育培训</w:t>
            </w:r>
          </w:p>
        </w:tc>
        <w:tc>
          <w:tcPr>
            <w:tcW w:w="5249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建筑工程新技术、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BIM技术等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合肥生态建设职业培训学校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4月—12月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本校教师、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外聘老师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19156569693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刘老师：18555113366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一级建造师继续教育培训</w:t>
            </w:r>
          </w:p>
        </w:tc>
        <w:tc>
          <w:tcPr>
            <w:tcW w:w="5249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《法规及相关知识》《建设工程项目管理》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《工程经济》各专业实务课程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合肥生态建设职业培训学校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4月—12月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本校教师、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外聘老师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19156569693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刘老师：18555113366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高级研修班</w:t>
            </w:r>
          </w:p>
        </w:tc>
        <w:tc>
          <w:tcPr>
            <w:tcW w:w="5249" w:type="dxa"/>
            <w:noWrap w:val="0"/>
            <w:vAlign w:val="top"/>
          </w:tcPr>
          <w:p>
            <w:pPr>
              <w:pStyle w:val="3"/>
              <w:ind w:left="0" w:leftChars="0" w:firstLine="660" w:firstLineChars="3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pStyle w:val="3"/>
              <w:ind w:left="0" w:leftChars="0" w:firstLine="660" w:firstLineChars="3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人类生态学高峰论坛</w:t>
            </w: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待定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4月—12月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8学时/天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外聘专家</w:t>
            </w:r>
          </w:p>
        </w:tc>
        <w:tc>
          <w:tcPr>
            <w:tcW w:w="222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19156569693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刘老师：18555113366</w:t>
            </w:r>
          </w:p>
        </w:tc>
      </w:tr>
    </w:tbl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 合肥工业学校继续教育基地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470"/>
        <w:gridCol w:w="5273"/>
        <w:gridCol w:w="662"/>
        <w:gridCol w:w="704"/>
        <w:gridCol w:w="766"/>
        <w:gridCol w:w="1151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5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 xml:space="preserve">培训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 时间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学时数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建设工程类专业技术人员继续教育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基础理论强化班</w:t>
            </w:r>
          </w:p>
        </w:tc>
        <w:tc>
          <w:tcPr>
            <w:tcW w:w="5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建筑新科技、建筑节能；生态修复；建筑、工民建；城乡道路、绿色建筑、工程项目管理、城乡规划等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新技术；建设工程法律法规及实务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线上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全年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90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4" w:leftChars="-43" w:right="-275" w:rightChars="-125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本校教师+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外聘老师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王老师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0551-62611533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建设施工类：土建、房建、市政道桥、园林、土木工程、建筑学、建筑电气、工程造价、建筑机械、勘测岩土工程、勘测工程测量等专业技术人员继续教育</w:t>
            </w:r>
          </w:p>
        </w:tc>
        <w:tc>
          <w:tcPr>
            <w:tcW w:w="5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园林景观建设规范；生态园林建设施工与管理、市政工程施工技术；结构力学、建筑工程预决算、工业新技术、建设法规、测量学、挖掘机械、施工组织与管理、工程力学、建筑结构基础与识图、建筑施工工艺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线上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全年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4" w:leftChars="-43" w:right="-275" w:rightChars="-125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本校教师+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外聘老师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王老师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0551-62611533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建设生态类：水利水电、机电工程、给水排水、土地规划、生态环境、城镇燃气、暖通工程等专业技术人员继续教育</w:t>
            </w:r>
          </w:p>
        </w:tc>
        <w:tc>
          <w:tcPr>
            <w:tcW w:w="5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水利水电工程施工规范、农业用地规划、水利用地规划、环境生态学、环境工程原理、燃气储存与运输、工程热力学、机床数控技术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线上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全年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4" w:leftChars="-43" w:right="-275" w:rightChars="-125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本校教师+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外聘老师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王老师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0551-62611533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建设及交通工程类：轨道交通、交通工程、道路与桥梁、城市规划、建筑设计、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城市设计等专业技术人员继续教育</w:t>
            </w:r>
          </w:p>
        </w:tc>
        <w:tc>
          <w:tcPr>
            <w:tcW w:w="5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轨道交通施工与管理、生态修复工程施工与管理、环境工程、环境污染治理、环境应急管理、城市规划原理、道路工程、航道工程、建筑设计原理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线上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全年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4" w:leftChars="-43" w:right="-275" w:rightChars="-125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本校教师+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外聘老师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王老师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0551-62611533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建设、生态环境及交通工程类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转专业（转岗）培训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城市园林、建筑工程、市政道桥、水利水电、建筑装饰、给排水工程、工程造价、建筑电气、道路与桥梁、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港口与航道工程、交通机电与信息化工程、岩土与隧道工程、城市设计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、建筑学、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建筑机械、土地工程类、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土地规划、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土地利用与保护、土地评价与评估、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城镇燃气、暖通工程、轨道交通、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交通工程、环境工程、机电工程、测绘工程类、规划工程类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线上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全年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400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4" w:leftChars="-43" w:right="-275" w:rightChars="-125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本校教师+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外聘老师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王老师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0551-62611533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合肥市包河区电教与装备中心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125"/>
        <w:gridCol w:w="3044"/>
        <w:gridCol w:w="1566"/>
        <w:gridCol w:w="2305"/>
        <w:gridCol w:w="1456"/>
        <w:gridCol w:w="1544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教育装备管理培训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教育设备的采购、管理、维护与教学应用技能培训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基地教室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.10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每项培训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学时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基地教师与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外聘专家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汪华、汤才梅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63357442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智慧课堂教学培训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智慧学校管理、教学理念与方法；教学设计与实施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区属学校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外聘专家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汪华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63357442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电化教育教学与科研类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培训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1.中小学教育科研课题的设计与实施指导；2.基于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新课改背景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的学科教学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3.信息技术教学课件、微课、课件设计制作等培训；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基地教室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5/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陶海阳、王莉、史明会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与等省级专业主讲教师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陶海阳63357439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4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师生信息素养提升培训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教师与学生信息素养提升项目专题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教学案例、数字设计、微视频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等培训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区属学校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2月、6月、8月、12月分期进行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学时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/每项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基地教师与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外聘专家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陶海阳63357439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青少年科技教育活动培训</w:t>
            </w:r>
          </w:p>
        </w:tc>
        <w:tc>
          <w:tcPr>
            <w:tcW w:w="30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人工智能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硬件管理员培训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人工智能通识培训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平台操作及课程培训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基地教室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.10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36/18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外请专家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方晓磊63357440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合肥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市农业经济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技术监督管理总站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484"/>
        <w:gridCol w:w="3354"/>
        <w:gridCol w:w="1814"/>
        <w:gridCol w:w="1925"/>
        <w:gridCol w:w="1561"/>
        <w:gridCol w:w="149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农业系列网络培训</w:t>
            </w:r>
          </w:p>
        </w:tc>
        <w:tc>
          <w:tcPr>
            <w:tcW w:w="309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种植业、养殖业、农业物联网、智慧农业、乡村振兴、农产品质量安全、绿色生产等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网络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2-8月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60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合肥市农业行业首席专家等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师焕芝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62936916</w:t>
            </w:r>
          </w:p>
        </w:tc>
      </w:tr>
    </w:tbl>
    <w:p>
      <w:pPr>
        <w:autoSpaceDE w:val="0"/>
        <w:autoSpaceDN w:val="0"/>
        <w:adjustRightInd w:val="0"/>
        <w:spacing w:line="490" w:lineRule="exact"/>
        <w:ind w:firstLine="3190" w:firstLineChars="1450"/>
        <w:jc w:val="center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ind w:firstLine="220" w:firstLineChars="100"/>
        <w:jc w:val="center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>
      <w:pPr>
        <w:ind w:firstLine="220" w:firstLineChars="100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基地名称（公章）: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合肥市财政干部教育中心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081"/>
        <w:gridCol w:w="3027"/>
        <w:gridCol w:w="2415"/>
        <w:gridCol w:w="1464"/>
        <w:gridCol w:w="855"/>
        <w:gridCol w:w="1713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培训项目名称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课程设置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培训地点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上课时间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时数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授课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教师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联系人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市直单位会计人员培训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政治业务课程、会计业务课程、财政业务课程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市财政干部教育中心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4-5月</w:t>
            </w:r>
          </w:p>
        </w:tc>
        <w:tc>
          <w:tcPr>
            <w:tcW w:w="83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尹洁、曹中红等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李森森65549223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企业会计人员培训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政治业务课程、政策业务课程、会计业务课程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市财政干部教育中心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5-6月</w:t>
            </w:r>
          </w:p>
        </w:tc>
        <w:tc>
          <w:tcPr>
            <w:tcW w:w="83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尹洁、魏朱宝、俞军等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李森森65549223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注册会计师资产评估行业党建与业务融合培训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政治业务课程、党建业务课程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市财政干部教育中心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6-7月</w:t>
            </w:r>
          </w:p>
        </w:tc>
        <w:tc>
          <w:tcPr>
            <w:tcW w:w="83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3"/>
              <w:ind w:left="0" w:leftChars="0"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尹洁等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李森森65549223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合肥市基层财务人员培训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财政惠农、民生政策，会计档案管理、会计基础等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市财政干部教育中心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8-10月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pStyle w:val="3"/>
              <w:ind w:left="0" w:leftChars="0"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邱晓丽、卫世兰等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徐韵65690373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安徽省基层财政干部培训</w:t>
            </w:r>
          </w:p>
        </w:tc>
        <w:tc>
          <w:tcPr>
            <w:tcW w:w="296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财政惠农、民生政策，基层党风廉政建设，会计</w:t>
            </w:r>
          </w:p>
          <w:p>
            <w:pPr>
              <w:pStyle w:val="3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职业道德等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市财政干部教育中心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4-6月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pStyle w:val="3"/>
              <w:ind w:left="0" w:leftChars="0"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邱晓丽、卫世兰等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徐韵65690373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  <w:sectPr>
          <w:pgSz w:w="16838" w:h="11906" w:orient="landscape"/>
          <w:pgMar w:top="1440" w:right="1800" w:bottom="567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spacing w:line="640" w:lineRule="exact"/>
        <w:ind w:right="96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ind w:firstLine="220" w:firstLineChars="100"/>
        <w:jc w:val="both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</w:rPr>
        <w:t>基地名称（公章）:</w:t>
      </w:r>
      <w:r>
        <w:rPr>
          <w:rFonts w:hint="eastAsia" w:ascii="黑体" w:eastAsia="黑体"/>
          <w:lang w:val="en-US" w:eastAsia="zh-CN"/>
        </w:rPr>
        <w:t>长丰县技工学校</w:t>
      </w:r>
    </w:p>
    <w:tbl>
      <w:tblPr>
        <w:tblStyle w:val="5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479"/>
        <w:gridCol w:w="2771"/>
        <w:gridCol w:w="2404"/>
        <w:gridCol w:w="1794"/>
        <w:gridCol w:w="1455"/>
        <w:gridCol w:w="1391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序号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培训项目名称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课程设置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培训地点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上课时间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eastAsia="zh-CN"/>
              </w:rPr>
              <w:t>学</w:t>
            </w:r>
            <w:r>
              <w:rPr>
                <w:rFonts w:hint="eastAsia" w:ascii="黑体" w:eastAsia="黑体"/>
                <w:bCs/>
                <w:sz w:val="24"/>
              </w:rPr>
              <w:t>时数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授课</w:t>
            </w:r>
          </w:p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教师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联系人</w:t>
            </w:r>
          </w:p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计算机应用能力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Windows10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校多媒体中心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4天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朱正军</w:t>
            </w:r>
          </w:p>
        </w:tc>
        <w:tc>
          <w:tcPr>
            <w:tcW w:w="22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陶新峰13965095007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计算机应用能力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Word2016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校多媒体中心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4天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周存芳</w:t>
            </w:r>
          </w:p>
        </w:tc>
        <w:tc>
          <w:tcPr>
            <w:tcW w:w="22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陶新峰13965095007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计算机应用能力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PowerPoint2016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校多媒体中心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4天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甄圣奎</w:t>
            </w:r>
          </w:p>
        </w:tc>
        <w:tc>
          <w:tcPr>
            <w:tcW w:w="22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陶新峰13965095007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计算机应用能力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Excel2016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校多媒体中心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4天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李永军</w:t>
            </w:r>
          </w:p>
        </w:tc>
        <w:tc>
          <w:tcPr>
            <w:tcW w:w="22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陶新峰13965095007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计算机应用能力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Internet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校多媒体中心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4天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余彬彬</w:t>
            </w:r>
          </w:p>
        </w:tc>
        <w:tc>
          <w:tcPr>
            <w:tcW w:w="22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陶新峰13965095007</w:t>
            </w:r>
          </w:p>
        </w:tc>
      </w:tr>
    </w:tbl>
    <w:p>
      <w:pPr>
        <w:pStyle w:val="4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pgSz w:w="16838" w:h="11906" w:orient="landscape"/>
      <w:pgMar w:top="1440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629FB"/>
    <w:multiLevelType w:val="multilevel"/>
    <w:tmpl w:val="3BE629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mEzZmFhNWE4MzM5ZTNhMDNlM2YzZGQ2Mzg0NmEifQ=="/>
  </w:docVars>
  <w:rsids>
    <w:rsidRoot w:val="00000000"/>
    <w:rsid w:val="061A15AD"/>
    <w:rsid w:val="0676264D"/>
    <w:rsid w:val="06990FBD"/>
    <w:rsid w:val="06E15F8D"/>
    <w:rsid w:val="083B02BF"/>
    <w:rsid w:val="0870581B"/>
    <w:rsid w:val="0A5B6057"/>
    <w:rsid w:val="0A5E065E"/>
    <w:rsid w:val="0B0536C8"/>
    <w:rsid w:val="0B90523C"/>
    <w:rsid w:val="0C1D64FD"/>
    <w:rsid w:val="0C5B233E"/>
    <w:rsid w:val="0E90004B"/>
    <w:rsid w:val="1061124A"/>
    <w:rsid w:val="10C429B1"/>
    <w:rsid w:val="124E49A9"/>
    <w:rsid w:val="13303DF0"/>
    <w:rsid w:val="137205B3"/>
    <w:rsid w:val="15B3001D"/>
    <w:rsid w:val="169C0B01"/>
    <w:rsid w:val="17631580"/>
    <w:rsid w:val="18D02BBF"/>
    <w:rsid w:val="19291C30"/>
    <w:rsid w:val="1BA21BD7"/>
    <w:rsid w:val="1D2E6B5A"/>
    <w:rsid w:val="1F801C9B"/>
    <w:rsid w:val="1F951760"/>
    <w:rsid w:val="216B3FCA"/>
    <w:rsid w:val="21835AB5"/>
    <w:rsid w:val="22F5697D"/>
    <w:rsid w:val="253A16A7"/>
    <w:rsid w:val="27257379"/>
    <w:rsid w:val="27AE533A"/>
    <w:rsid w:val="27ED433A"/>
    <w:rsid w:val="291122AA"/>
    <w:rsid w:val="2AE36205"/>
    <w:rsid w:val="2BCF7C73"/>
    <w:rsid w:val="2EBA484A"/>
    <w:rsid w:val="2FAF0F2B"/>
    <w:rsid w:val="2FBC64B1"/>
    <w:rsid w:val="300304F1"/>
    <w:rsid w:val="309519ED"/>
    <w:rsid w:val="310871CF"/>
    <w:rsid w:val="32F262B8"/>
    <w:rsid w:val="35136BF5"/>
    <w:rsid w:val="3575596F"/>
    <w:rsid w:val="370207F6"/>
    <w:rsid w:val="38354A59"/>
    <w:rsid w:val="389600D6"/>
    <w:rsid w:val="38E77C32"/>
    <w:rsid w:val="396B7D66"/>
    <w:rsid w:val="39A24982"/>
    <w:rsid w:val="3D265F90"/>
    <w:rsid w:val="404E344B"/>
    <w:rsid w:val="41572D4B"/>
    <w:rsid w:val="4413082D"/>
    <w:rsid w:val="46633E5E"/>
    <w:rsid w:val="481F0AEF"/>
    <w:rsid w:val="4A292C04"/>
    <w:rsid w:val="4BFF2235"/>
    <w:rsid w:val="4F6B5525"/>
    <w:rsid w:val="521642A4"/>
    <w:rsid w:val="523A6AF5"/>
    <w:rsid w:val="529F77A1"/>
    <w:rsid w:val="540E2DBF"/>
    <w:rsid w:val="575B0E29"/>
    <w:rsid w:val="5A1905CA"/>
    <w:rsid w:val="5AC31267"/>
    <w:rsid w:val="5B147BBD"/>
    <w:rsid w:val="5BCD38F7"/>
    <w:rsid w:val="5C1D3F17"/>
    <w:rsid w:val="5CE52F10"/>
    <w:rsid w:val="5D3F4A66"/>
    <w:rsid w:val="5F794EAF"/>
    <w:rsid w:val="60641B67"/>
    <w:rsid w:val="615A3AE7"/>
    <w:rsid w:val="61700C15"/>
    <w:rsid w:val="637B0279"/>
    <w:rsid w:val="64F32FEE"/>
    <w:rsid w:val="65436640"/>
    <w:rsid w:val="66957A2A"/>
    <w:rsid w:val="672C46A8"/>
    <w:rsid w:val="6A0E4C70"/>
    <w:rsid w:val="6AAA7A80"/>
    <w:rsid w:val="6C47110C"/>
    <w:rsid w:val="6E474F4A"/>
    <w:rsid w:val="6EA3531B"/>
    <w:rsid w:val="71791C86"/>
    <w:rsid w:val="74D01068"/>
    <w:rsid w:val="74FF73E9"/>
    <w:rsid w:val="77C17FC5"/>
    <w:rsid w:val="7895336A"/>
    <w:rsid w:val="78D635FC"/>
    <w:rsid w:val="79975481"/>
    <w:rsid w:val="7BBF2A6D"/>
    <w:rsid w:val="7BC721B0"/>
    <w:rsid w:val="7D297C86"/>
    <w:rsid w:val="7D80622C"/>
    <w:rsid w:val="7EB2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楷体_GB2312" w:hAnsi="楷体_GB2312" w:eastAsia="楷体_GB2312" w:cs="楷体_GB2312"/>
      <w:kern w:val="0"/>
      <w:sz w:val="22"/>
      <w:szCs w:val="22"/>
      <w:lang w:val="zh-CN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widowControl w:val="0"/>
      <w:spacing w:after="0"/>
      <w:ind w:left="0" w:leftChars="0" w:firstLine="420"/>
      <w:jc w:val="both"/>
    </w:pPr>
    <w:rPr>
      <w:rFonts w:ascii="宋体" w:hAnsi="宋体" w:eastAsia="@仿宋_GB2312" w:cs="@仿宋_GB2312"/>
      <w:color w:val="000000"/>
      <w:kern w:val="2"/>
      <w:sz w:val="21"/>
      <w:szCs w:val="20"/>
      <w:lang w:val="en-US" w:eastAsia="zh-CN" w:bidi="ar-SA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widowControl w:val="0"/>
      <w:snapToGrid w:val="0"/>
      <w:jc w:val="left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22655</Words>
  <Characters>32772</Characters>
  <Lines>0</Lines>
  <Paragraphs>0</Paragraphs>
  <TotalTime>14</TotalTime>
  <ScaleCrop>false</ScaleCrop>
  <LinksUpToDate>false</LinksUpToDate>
  <CharactersWithSpaces>32793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2023-03-23T01:19:00Z</dcterms:created>
  <dc:creator>Administrator</dc:creator>
  <cp:lastModifiedBy>路人</cp:lastModifiedBy>
  <dcterms:modified xsi:type="dcterms:W3CDTF">2023-04-06T09:08:15Z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152A8BBBF23640A0AE84329ECABC1218</vt:lpwstr>
  </property>
</Properties>
</file>